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82DBE3" w14:textId="4B23B683" w:rsidR="00B30E60" w:rsidRPr="00C41C42" w:rsidRDefault="00B30E60" w:rsidP="00B30E60">
      <w:pPr>
        <w:ind w:left="1985" w:hanging="1985"/>
        <w:rPr>
          <w:rFonts w:ascii="Arial" w:eastAsiaTheme="minorEastAsia" w:hAnsi="Arial" w:cs="Arial"/>
          <w:b/>
        </w:rPr>
      </w:pPr>
      <w:bookmarkStart w:id="0" w:name="_Hlk77701553"/>
      <w:r w:rsidRPr="00C41C42">
        <w:rPr>
          <w:rFonts w:ascii="Arial" w:eastAsiaTheme="minorEastAsia" w:hAnsi="Arial" w:cs="Arial"/>
          <w:b/>
        </w:rPr>
        <w:t>3GPP TSG-RAN WG4 Meeting #11</w:t>
      </w:r>
      <w:r w:rsidR="0095268B">
        <w:rPr>
          <w:rFonts w:ascii="Arial" w:eastAsiaTheme="minorEastAsia" w:hAnsi="Arial" w:cs="Arial" w:hint="eastAsia"/>
          <w:b/>
        </w:rPr>
        <w:t>7</w:t>
      </w:r>
      <w:r w:rsidRPr="00C41C42">
        <w:rPr>
          <w:rFonts w:ascii="Arial" w:eastAsiaTheme="minorEastAsia" w:hAnsi="Arial" w:cs="Arial"/>
          <w:b/>
        </w:rPr>
        <w:t xml:space="preserve">              </w:t>
      </w:r>
      <w:r w:rsidRPr="00C41C42">
        <w:rPr>
          <w:rFonts w:ascii="Arial" w:eastAsiaTheme="minorEastAsia" w:hAnsi="Arial" w:cs="Arial"/>
          <w:b/>
        </w:rPr>
        <w:tab/>
        <w:t xml:space="preserve">               </w:t>
      </w:r>
      <w:r w:rsidR="009629CD">
        <w:rPr>
          <w:rFonts w:ascii="Arial" w:eastAsiaTheme="minorEastAsia" w:hAnsi="Arial" w:cs="Arial" w:hint="eastAsia"/>
          <w:b/>
        </w:rPr>
        <w:t xml:space="preserve">     </w:t>
      </w:r>
      <w:r w:rsidR="009629CD" w:rsidRPr="009629CD">
        <w:rPr>
          <w:rFonts w:ascii="Arial" w:eastAsiaTheme="minorEastAsia" w:hAnsi="Arial" w:cs="Arial"/>
          <w:b/>
        </w:rPr>
        <w:t>R4-2521046</w:t>
      </w:r>
    </w:p>
    <w:p w14:paraId="7C1715BF" w14:textId="32B7FF23" w:rsidR="006A00BF" w:rsidRDefault="00B261AE" w:rsidP="006A00BF">
      <w:pPr>
        <w:ind w:left="1985" w:hanging="1985"/>
        <w:rPr>
          <w:rFonts w:ascii="Arial" w:eastAsiaTheme="minorEastAsia" w:hAnsi="Arial" w:cs="Arial"/>
          <w:b/>
        </w:rPr>
      </w:pPr>
      <w:r w:rsidRPr="00B261AE">
        <w:rPr>
          <w:rFonts w:ascii="Arial" w:eastAsiaTheme="minorEastAsia" w:hAnsi="Arial" w:cs="Arial"/>
          <w:b/>
        </w:rPr>
        <w:t>Dallas, US</w:t>
      </w:r>
      <w:r w:rsidR="006A00BF" w:rsidRPr="00C41C42">
        <w:rPr>
          <w:rFonts w:ascii="Arial" w:eastAsiaTheme="minorEastAsia" w:hAnsi="Arial" w:cs="Arial"/>
          <w:b/>
        </w:rPr>
        <w:t xml:space="preserve">, </w:t>
      </w:r>
      <w:r w:rsidR="006A00BF">
        <w:rPr>
          <w:rFonts w:ascii="Arial" w:eastAsiaTheme="minorEastAsia" w:hAnsi="Arial" w:cs="Arial"/>
          <w:b/>
        </w:rPr>
        <w:t>1</w:t>
      </w:r>
      <w:r>
        <w:rPr>
          <w:rFonts w:ascii="Arial" w:eastAsiaTheme="minorEastAsia" w:hAnsi="Arial" w:cs="Arial" w:hint="eastAsia"/>
          <w:b/>
        </w:rPr>
        <w:t>7</w:t>
      </w:r>
      <w:r w:rsidR="006A00BF" w:rsidRPr="00C11B00">
        <w:rPr>
          <w:rFonts w:ascii="Arial" w:eastAsiaTheme="minorEastAsia" w:hAnsi="Arial" w:cs="Arial"/>
          <w:b/>
          <w:vertAlign w:val="superscript"/>
        </w:rPr>
        <w:t>th</w:t>
      </w:r>
      <w:r w:rsidR="006A00BF" w:rsidRPr="00C41C42">
        <w:rPr>
          <w:rFonts w:ascii="Arial" w:eastAsiaTheme="minorEastAsia" w:hAnsi="Arial" w:cs="Arial"/>
          <w:b/>
        </w:rPr>
        <w:t xml:space="preserve"> </w:t>
      </w:r>
      <w:r>
        <w:rPr>
          <w:rFonts w:ascii="Arial" w:eastAsiaTheme="minorEastAsia" w:hAnsi="Arial" w:cs="Arial"/>
          <w:b/>
        </w:rPr>
        <w:t>–</w:t>
      </w:r>
      <w:r w:rsidR="006A00BF" w:rsidRPr="00C41C42">
        <w:rPr>
          <w:rFonts w:ascii="Arial" w:eastAsiaTheme="minorEastAsia" w:hAnsi="Arial" w:cs="Arial"/>
          <w:b/>
        </w:rPr>
        <w:t xml:space="preserve"> </w:t>
      </w:r>
      <w:r>
        <w:rPr>
          <w:rFonts w:ascii="Arial" w:eastAsiaTheme="minorEastAsia" w:hAnsi="Arial" w:cs="Arial" w:hint="eastAsia"/>
          <w:b/>
        </w:rPr>
        <w:t>21</w:t>
      </w:r>
      <w:r>
        <w:rPr>
          <w:rFonts w:ascii="Arial" w:eastAsiaTheme="minorEastAsia" w:hAnsi="Arial" w:cs="Arial" w:hint="eastAsia"/>
          <w:b/>
          <w:vertAlign w:val="superscript"/>
        </w:rPr>
        <w:t>st</w:t>
      </w:r>
      <w:r w:rsidR="006A00BF" w:rsidRPr="00C41C42">
        <w:rPr>
          <w:rFonts w:ascii="Arial" w:eastAsiaTheme="minorEastAsia" w:hAnsi="Arial" w:cs="Arial"/>
          <w:b/>
        </w:rPr>
        <w:t xml:space="preserve"> </w:t>
      </w:r>
      <w:r w:rsidR="006A00BF">
        <w:rPr>
          <w:rFonts w:ascii="Arial" w:eastAsiaTheme="minorEastAsia" w:hAnsi="Arial" w:cs="Arial" w:hint="eastAsia"/>
          <w:b/>
        </w:rPr>
        <w:t>Oct</w:t>
      </w:r>
      <w:r w:rsidR="006A00BF" w:rsidRPr="00C41C42">
        <w:rPr>
          <w:rFonts w:ascii="Arial" w:eastAsiaTheme="minorEastAsia" w:hAnsi="Arial" w:cs="Arial"/>
          <w:b/>
        </w:rPr>
        <w:t xml:space="preserve"> 2025</w:t>
      </w:r>
    </w:p>
    <w:p w14:paraId="7AB44DDB" w14:textId="6E508EC0" w:rsidR="004C5FA7" w:rsidRDefault="00000000" w:rsidP="000B5535">
      <w:pPr>
        <w:ind w:left="1985" w:hanging="1985"/>
        <w:rPr>
          <w:rFonts w:ascii="Arial" w:eastAsia="宋体" w:hAnsi="Arial" w:cs="Arial"/>
          <w:b/>
        </w:rPr>
      </w:pPr>
      <w:r w:rsidRPr="009F1CCD">
        <w:rPr>
          <w:rFonts w:ascii="Arial" w:eastAsia="MS Mincho" w:hAnsi="Arial" w:cs="Arial"/>
          <w:b/>
        </w:rPr>
        <w:t>Title:</w:t>
      </w:r>
      <w:r w:rsidRPr="009F1CCD">
        <w:rPr>
          <w:rFonts w:ascii="Arial" w:eastAsia="MS Mincho" w:hAnsi="Arial" w:cs="Arial"/>
          <w:b/>
        </w:rPr>
        <w:tab/>
      </w:r>
      <w:bookmarkStart w:id="1" w:name="OLE_LINK4"/>
      <w:bookmarkStart w:id="2" w:name="OLE_LINK3"/>
      <w:r w:rsidR="008F6D52" w:rsidRPr="008F6D52">
        <w:rPr>
          <w:rFonts w:ascii="Arial" w:eastAsia="宋体" w:hAnsi="Arial" w:cs="Arial"/>
          <w:b/>
        </w:rPr>
        <w:t xml:space="preserve">RRM </w:t>
      </w:r>
      <w:bookmarkStart w:id="3" w:name="_Hlk206053861"/>
      <w:r w:rsidR="008F6D52" w:rsidRPr="008F6D52">
        <w:rPr>
          <w:rFonts w:ascii="Arial" w:eastAsia="宋体" w:hAnsi="Arial" w:cs="Arial"/>
          <w:b/>
        </w:rPr>
        <w:t>performance requirements</w:t>
      </w:r>
      <w:bookmarkEnd w:id="3"/>
      <w:r w:rsidR="008F6D52" w:rsidRPr="008F6D52">
        <w:rPr>
          <w:rFonts w:ascii="Arial" w:eastAsia="宋体" w:hAnsi="Arial" w:cs="Arial"/>
          <w:b/>
        </w:rPr>
        <w:t xml:space="preserve"> on </w:t>
      </w:r>
      <w:bookmarkStart w:id="4" w:name="_Hlk209621029"/>
      <w:bookmarkEnd w:id="1"/>
      <w:r w:rsidR="006A00BF" w:rsidRPr="006A00BF">
        <w:rPr>
          <w:rFonts w:ascii="Arial" w:eastAsia="宋体" w:hAnsi="Arial" w:cs="Arial"/>
          <w:b/>
        </w:rPr>
        <w:t>conditional Intra-CU LTM</w:t>
      </w:r>
      <w:bookmarkEnd w:id="4"/>
    </w:p>
    <w:bookmarkEnd w:id="2"/>
    <w:p w14:paraId="6E82027B" w14:textId="77777777" w:rsidR="00AB1981" w:rsidRPr="009F1CCD" w:rsidRDefault="00000000">
      <w:pPr>
        <w:ind w:left="1985" w:hanging="1985"/>
        <w:rPr>
          <w:rFonts w:ascii="Arial" w:eastAsia="宋体" w:hAnsi="Arial" w:cs="Arial"/>
          <w:b/>
        </w:rPr>
      </w:pPr>
      <w:r w:rsidRPr="009F1CCD">
        <w:rPr>
          <w:rFonts w:ascii="Arial" w:eastAsia="MS Mincho" w:hAnsi="Arial" w:cs="Arial"/>
          <w:b/>
        </w:rPr>
        <w:t>Source:</w:t>
      </w:r>
      <w:r w:rsidRPr="009F1CCD">
        <w:rPr>
          <w:rFonts w:ascii="Arial" w:eastAsia="MS Mincho" w:hAnsi="Arial" w:cs="Arial"/>
          <w:b/>
        </w:rPr>
        <w:tab/>
      </w:r>
      <w:bookmarkStart w:id="5" w:name="OLE_LINK39"/>
      <w:bookmarkStart w:id="6" w:name="OLE_LINK40"/>
      <w:r w:rsidRPr="009F1CCD">
        <w:rPr>
          <w:rFonts w:ascii="Arial" w:eastAsia="宋体" w:hAnsi="Arial" w:cs="Arial"/>
          <w:b/>
        </w:rPr>
        <w:t>China Telecom</w:t>
      </w:r>
      <w:bookmarkEnd w:id="5"/>
      <w:bookmarkEnd w:id="6"/>
    </w:p>
    <w:p w14:paraId="0CA618EE" w14:textId="24C08E29" w:rsidR="00AB1981" w:rsidRPr="009F1CCD" w:rsidRDefault="00000000">
      <w:pPr>
        <w:tabs>
          <w:tab w:val="left" w:pos="284"/>
          <w:tab w:val="left" w:pos="568"/>
          <w:tab w:val="left" w:pos="852"/>
          <w:tab w:val="left" w:pos="1136"/>
          <w:tab w:val="left" w:pos="1420"/>
          <w:tab w:val="left" w:pos="1704"/>
          <w:tab w:val="left" w:pos="1988"/>
          <w:tab w:val="left" w:pos="4215"/>
        </w:tabs>
        <w:ind w:left="1985" w:hanging="1985"/>
        <w:rPr>
          <w:rFonts w:ascii="Arial" w:eastAsia="宋体" w:hAnsi="Arial" w:cs="Arial"/>
          <w:b/>
        </w:rPr>
      </w:pPr>
      <w:r w:rsidRPr="009F1CCD">
        <w:rPr>
          <w:rFonts w:ascii="Arial" w:eastAsia="MS Mincho" w:hAnsi="Arial" w:cs="Arial"/>
          <w:b/>
          <w:color w:val="000000"/>
        </w:rPr>
        <w:t>Agenda item:</w:t>
      </w:r>
      <w:r w:rsidRPr="009F1CCD">
        <w:rPr>
          <w:rFonts w:ascii="Arial" w:eastAsia="MS Mincho" w:hAnsi="Arial" w:cs="Arial"/>
          <w:b/>
        </w:rPr>
        <w:tab/>
      </w:r>
      <w:r w:rsidRPr="009F1CCD">
        <w:rPr>
          <w:rFonts w:ascii="Arial" w:eastAsia="MS Mincho" w:hAnsi="Arial" w:cs="Arial"/>
          <w:b/>
          <w:lang w:eastAsia="ja-JP"/>
        </w:rPr>
        <w:tab/>
      </w:r>
      <w:r w:rsidRPr="009F1CCD">
        <w:rPr>
          <w:rFonts w:ascii="Arial" w:eastAsia="宋体" w:hAnsi="Arial" w:cs="Arial"/>
          <w:b/>
        </w:rPr>
        <w:tab/>
      </w:r>
      <w:r w:rsidR="006A00BF">
        <w:rPr>
          <w:rFonts w:ascii="Arial" w:eastAsia="宋体" w:hAnsi="Arial" w:cs="Arial" w:hint="eastAsia"/>
          <w:b/>
        </w:rPr>
        <w:t>6.1</w:t>
      </w:r>
      <w:r w:rsidR="00810AE5">
        <w:rPr>
          <w:rFonts w:ascii="Arial" w:eastAsia="宋体" w:hAnsi="Arial" w:cs="Arial" w:hint="eastAsia"/>
          <w:b/>
        </w:rPr>
        <w:t>7</w:t>
      </w:r>
      <w:r w:rsidR="006A00BF">
        <w:rPr>
          <w:rFonts w:ascii="Arial" w:eastAsia="宋体" w:hAnsi="Arial" w:cs="Arial" w:hint="eastAsia"/>
          <w:b/>
        </w:rPr>
        <w:t>.2</w:t>
      </w:r>
      <w:r w:rsidR="006A00BF" w:rsidRPr="00F16D88">
        <w:rPr>
          <w:rFonts w:ascii="Arial" w:eastAsia="宋体" w:hAnsi="Arial" w:cs="Arial"/>
          <w:b/>
        </w:rPr>
        <w:t>.</w:t>
      </w:r>
      <w:r w:rsidR="006A00BF">
        <w:rPr>
          <w:rFonts w:ascii="Arial" w:eastAsia="宋体" w:hAnsi="Arial" w:cs="Arial" w:hint="eastAsia"/>
          <w:b/>
        </w:rPr>
        <w:t>3</w:t>
      </w:r>
    </w:p>
    <w:p w14:paraId="5B1719D5" w14:textId="77777777" w:rsidR="00AB1981" w:rsidRPr="009F1CCD" w:rsidRDefault="00000000">
      <w:pPr>
        <w:ind w:left="1985" w:hanging="1985"/>
        <w:rPr>
          <w:rFonts w:ascii="Arial" w:hAnsi="Arial" w:cs="Arial"/>
          <w:b/>
          <w:color w:val="000000"/>
        </w:rPr>
      </w:pPr>
      <w:r w:rsidRPr="009F1CCD">
        <w:rPr>
          <w:rFonts w:ascii="Arial" w:eastAsia="MS Mincho" w:hAnsi="Arial" w:cs="Arial"/>
          <w:b/>
          <w:color w:val="000000"/>
        </w:rPr>
        <w:t>Document for:</w:t>
      </w:r>
      <w:r w:rsidRPr="009F1CCD">
        <w:rPr>
          <w:rFonts w:ascii="Arial" w:eastAsia="MS Mincho" w:hAnsi="Arial" w:cs="Arial"/>
          <w:b/>
          <w:color w:val="000000"/>
        </w:rPr>
        <w:tab/>
      </w:r>
      <w:r w:rsidRPr="009F1CCD">
        <w:rPr>
          <w:rFonts w:ascii="Arial" w:hAnsi="Arial" w:cs="Arial"/>
          <w:b/>
          <w:color w:val="000000"/>
        </w:rPr>
        <w:t>Discussion</w:t>
      </w:r>
    </w:p>
    <w:bookmarkEnd w:id="0"/>
    <w:p w14:paraId="2046E323" w14:textId="77777777" w:rsidR="00AB1981" w:rsidRPr="009F1CCD" w:rsidRDefault="00000000">
      <w:pPr>
        <w:keepNext/>
        <w:keepLines/>
        <w:widowControl/>
        <w:numPr>
          <w:ilvl w:val="0"/>
          <w:numId w:val="3"/>
        </w:numPr>
        <w:pBdr>
          <w:top w:val="single" w:sz="12" w:space="3" w:color="auto"/>
        </w:pBdr>
        <w:spacing w:before="240" w:after="120"/>
        <w:ind w:left="357" w:hanging="357"/>
        <w:contextualSpacing/>
        <w:jc w:val="left"/>
        <w:outlineLvl w:val="0"/>
        <w:rPr>
          <w:rFonts w:ascii="Arial" w:eastAsia="等线" w:hAnsi="Arial"/>
          <w:sz w:val="32"/>
          <w:szCs w:val="32"/>
        </w:rPr>
      </w:pPr>
      <w:r w:rsidRPr="009F1CCD">
        <w:rPr>
          <w:rFonts w:ascii="Arial" w:eastAsia="等线" w:hAnsi="Arial"/>
          <w:sz w:val="32"/>
          <w:szCs w:val="32"/>
        </w:rPr>
        <w:t>Introduction</w:t>
      </w:r>
    </w:p>
    <w:p w14:paraId="5A8478A0" w14:textId="243561B9" w:rsidR="00AB1981" w:rsidRPr="00BF3D81" w:rsidRDefault="00275E69" w:rsidP="00275E69">
      <w:pPr>
        <w:pStyle w:val="3GPP"/>
        <w:spacing w:after="120"/>
        <w:rPr>
          <w:rFonts w:eastAsiaTheme="minorEastAsia"/>
          <w:bCs/>
          <w:lang w:eastAsia="zh-CN"/>
        </w:rPr>
      </w:pPr>
      <w:r>
        <w:rPr>
          <w:rFonts w:eastAsia="宋体"/>
        </w:rPr>
        <w:t>In the RAN4 #1</w:t>
      </w:r>
      <w:r>
        <w:rPr>
          <w:rFonts w:eastAsia="宋体" w:hint="eastAsia"/>
          <w:lang w:val="en-US" w:eastAsia="zh-CN"/>
        </w:rPr>
        <w:t>1</w:t>
      </w:r>
      <w:r w:rsidR="00F11044">
        <w:rPr>
          <w:rFonts w:eastAsia="宋体" w:hint="eastAsia"/>
          <w:lang w:eastAsia="zh-CN"/>
        </w:rPr>
        <w:t>6</w:t>
      </w:r>
      <w:r w:rsidR="00784ADE">
        <w:rPr>
          <w:rFonts w:eastAsia="宋体" w:hint="eastAsia"/>
          <w:lang w:eastAsia="zh-CN"/>
        </w:rPr>
        <w:t>bis</w:t>
      </w:r>
      <w:r>
        <w:rPr>
          <w:rFonts w:eastAsia="宋体"/>
        </w:rPr>
        <w:t xml:space="preserve"> meeting, the </w:t>
      </w:r>
      <w:r w:rsidR="008F6D52" w:rsidRPr="008F6D52">
        <w:rPr>
          <w:rFonts w:eastAsiaTheme="minorEastAsia"/>
          <w:bCs/>
          <w:lang w:eastAsia="zh-CN"/>
        </w:rPr>
        <w:t>performance requirements</w:t>
      </w:r>
      <w:r>
        <w:rPr>
          <w:rFonts w:eastAsia="宋体"/>
        </w:rPr>
        <w:t xml:space="preserve"> were discussed </w:t>
      </w:r>
      <w:bookmarkStart w:id="7" w:name="OLE_LINK2"/>
      <w:r>
        <w:rPr>
          <w:rFonts w:eastAsia="宋体"/>
        </w:rPr>
        <w:t xml:space="preserve">and WF [1] has been approved. </w:t>
      </w:r>
      <w:bookmarkEnd w:id="7"/>
      <w:r>
        <w:rPr>
          <w:rFonts w:eastAsia="宋体"/>
        </w:rPr>
        <w:t xml:space="preserve">In this paper, </w:t>
      </w:r>
      <w:r>
        <w:rPr>
          <w:rFonts w:eastAsiaTheme="minorEastAsia" w:hint="eastAsia"/>
          <w:lang w:eastAsia="zh-CN"/>
        </w:rPr>
        <w:t xml:space="preserve">we will </w:t>
      </w:r>
      <w:r>
        <w:rPr>
          <w:rFonts w:eastAsiaTheme="minorEastAsia"/>
          <w:lang w:eastAsia="zh-CN"/>
        </w:rPr>
        <w:t>continue</w:t>
      </w:r>
      <w:r>
        <w:rPr>
          <w:rFonts w:eastAsiaTheme="minorEastAsia" w:hint="eastAsia"/>
          <w:lang w:eastAsia="zh-CN"/>
        </w:rPr>
        <w:t xml:space="preserve"> to discuss the </w:t>
      </w:r>
      <w:r w:rsidR="008F6D52" w:rsidRPr="008F6D52">
        <w:rPr>
          <w:rFonts w:eastAsiaTheme="minorEastAsia"/>
          <w:lang w:eastAsia="zh-CN"/>
        </w:rPr>
        <w:t xml:space="preserve">RRM performance requirements on </w:t>
      </w:r>
      <w:r w:rsidR="00F11044" w:rsidRPr="00F11044">
        <w:rPr>
          <w:rFonts w:eastAsiaTheme="minorEastAsia"/>
          <w:lang w:eastAsia="zh-CN"/>
        </w:rPr>
        <w:t>conditional Intra-CU LTM</w:t>
      </w:r>
      <w:r>
        <w:rPr>
          <w:rFonts w:eastAsiaTheme="minorEastAsia" w:hint="eastAsia"/>
          <w:lang w:eastAsia="zh-CN"/>
        </w:rPr>
        <w:t>.</w:t>
      </w:r>
    </w:p>
    <w:p w14:paraId="2C96FEB0" w14:textId="0A6371E1" w:rsidR="00FE020F" w:rsidRPr="005A08A5" w:rsidRDefault="00000000" w:rsidP="0056018D">
      <w:pPr>
        <w:keepNext/>
        <w:keepLines/>
        <w:widowControl/>
        <w:numPr>
          <w:ilvl w:val="0"/>
          <w:numId w:val="3"/>
        </w:numPr>
        <w:pBdr>
          <w:top w:val="single" w:sz="12" w:space="3" w:color="auto"/>
        </w:pBdr>
        <w:spacing w:before="240" w:after="120"/>
        <w:ind w:left="357" w:hanging="357"/>
        <w:contextualSpacing/>
        <w:jc w:val="left"/>
        <w:outlineLvl w:val="0"/>
        <w:rPr>
          <w:rFonts w:ascii="Arial" w:eastAsia="等线" w:hAnsi="Arial"/>
          <w:sz w:val="32"/>
          <w:szCs w:val="32"/>
        </w:rPr>
      </w:pPr>
      <w:r w:rsidRPr="009F1CCD">
        <w:rPr>
          <w:rFonts w:ascii="Arial" w:eastAsia="等线" w:hAnsi="Arial"/>
          <w:sz w:val="32"/>
          <w:szCs w:val="32"/>
        </w:rPr>
        <w:t>Discussion</w:t>
      </w:r>
      <w:bookmarkStart w:id="8" w:name="_Hlk135408036"/>
      <w:bookmarkStart w:id="9" w:name="OLE_LINK37"/>
      <w:bookmarkStart w:id="10" w:name="OLE_LINK109"/>
      <w:bookmarkStart w:id="11" w:name="OLE_LINK38"/>
      <w:bookmarkStart w:id="12" w:name="OLE_LINK108"/>
    </w:p>
    <w:p w14:paraId="431DDB43" w14:textId="6B717041" w:rsidR="00CD18DF" w:rsidRPr="00CD18DF" w:rsidRDefault="00CD18DF" w:rsidP="00CD18DF">
      <w:pPr>
        <w:pStyle w:val="issue"/>
        <w:rPr>
          <w:rFonts w:eastAsiaTheme="minorEastAsia"/>
          <w:lang w:eastAsia="zh-CN"/>
        </w:rPr>
      </w:pPr>
      <w:r w:rsidRPr="00B614BA">
        <w:t xml:space="preserve">Issue </w:t>
      </w:r>
      <w:r w:rsidRPr="00B614BA">
        <w:rPr>
          <w:rFonts w:eastAsiaTheme="minorEastAsia"/>
        </w:rPr>
        <w:t>1</w:t>
      </w:r>
      <w:r>
        <w:rPr>
          <w:rFonts w:eastAsiaTheme="minorEastAsia" w:hint="eastAsia"/>
          <w:lang w:eastAsia="zh-CN"/>
        </w:rPr>
        <w:t>-7</w:t>
      </w:r>
      <w:r w:rsidRPr="00B614BA">
        <w:t>:</w:t>
      </w:r>
      <w:r>
        <w:rPr>
          <w:rFonts w:eastAsiaTheme="minorEastAsia" w:hint="eastAsia"/>
          <w:lang w:eastAsia="zh-CN"/>
        </w:rPr>
        <w:t xml:space="preserve"> </w:t>
      </w:r>
      <w:r w:rsidRPr="00716BA1">
        <w:t>early DL sync</w:t>
      </w:r>
    </w:p>
    <w:tbl>
      <w:tblPr>
        <w:tblStyle w:val="af7"/>
        <w:tblW w:w="0" w:type="auto"/>
        <w:tblLook w:val="04A0" w:firstRow="1" w:lastRow="0" w:firstColumn="1" w:lastColumn="0" w:noHBand="0" w:noVBand="1"/>
      </w:tblPr>
      <w:tblGrid>
        <w:gridCol w:w="8296"/>
      </w:tblGrid>
      <w:tr w:rsidR="00CD18DF" w14:paraId="0B0FE447" w14:textId="77777777" w:rsidTr="00CD18DF">
        <w:tc>
          <w:tcPr>
            <w:tcW w:w="8296" w:type="dxa"/>
          </w:tcPr>
          <w:p w14:paraId="57D0DDBB" w14:textId="77777777" w:rsidR="00CD18DF" w:rsidRPr="00B57EEE" w:rsidRDefault="00CD18DF" w:rsidP="00D007E0">
            <w:pPr>
              <w:snapToGrid w:val="0"/>
              <w:spacing w:after="0"/>
              <w:textAlignment w:val="baseline"/>
              <w:rPr>
                <w:rFonts w:eastAsia="等线"/>
              </w:rPr>
            </w:pPr>
            <w:r>
              <w:rPr>
                <w:rFonts w:eastAsiaTheme="minorEastAsia"/>
                <w:b/>
                <w:color w:val="000000" w:themeColor="text1"/>
                <w:sz w:val="20"/>
                <w:szCs w:val="20"/>
              </w:rPr>
              <w:t xml:space="preserve">&lt; </w:t>
            </w:r>
            <w:r>
              <w:rPr>
                <w:rFonts w:eastAsiaTheme="minorEastAsia" w:hint="eastAsia"/>
                <w:b/>
                <w:color w:val="000000" w:themeColor="text1"/>
                <w:sz w:val="20"/>
                <w:szCs w:val="20"/>
              </w:rPr>
              <w:t>Way forward</w:t>
            </w:r>
            <w:r>
              <w:rPr>
                <w:rFonts w:eastAsiaTheme="minorEastAsia"/>
                <w:b/>
                <w:color w:val="000000" w:themeColor="text1"/>
                <w:sz w:val="20"/>
                <w:szCs w:val="20"/>
              </w:rPr>
              <w:t xml:space="preserve"> &gt;</w:t>
            </w:r>
            <w:r>
              <w:rPr>
                <w:rFonts w:eastAsia="等线" w:hint="eastAsia"/>
              </w:rPr>
              <w:t xml:space="preserve"> </w:t>
            </w:r>
          </w:p>
          <w:p w14:paraId="02D73EE1" w14:textId="77777777" w:rsidR="00CD18DF" w:rsidRPr="00B57EEE" w:rsidRDefault="00CD18DF" w:rsidP="00D007E0">
            <w:pPr>
              <w:widowControl/>
              <w:numPr>
                <w:ilvl w:val="0"/>
                <w:numId w:val="17"/>
              </w:numPr>
              <w:spacing w:after="0" w:line="240" w:lineRule="auto"/>
              <w:ind w:leftChars="300" w:left="1030" w:hangingChars="200" w:hanging="400"/>
              <w:jc w:val="left"/>
              <w:rPr>
                <w:rFonts w:eastAsiaTheme="minorEastAsia"/>
                <w:sz w:val="20"/>
                <w:szCs w:val="20"/>
              </w:rPr>
            </w:pPr>
            <w:r>
              <w:rPr>
                <w:rFonts w:eastAsiaTheme="minorEastAsia"/>
                <w:sz w:val="20"/>
                <w:szCs w:val="20"/>
              </w:rPr>
              <w:t>O</w:t>
            </w:r>
            <w:r>
              <w:rPr>
                <w:rFonts w:eastAsiaTheme="minorEastAsia" w:hint="eastAsia"/>
                <w:sz w:val="20"/>
                <w:szCs w:val="20"/>
              </w:rPr>
              <w:t xml:space="preserve">ption 1: </w:t>
            </w:r>
            <w:r w:rsidRPr="00E05105">
              <w:rPr>
                <w:rFonts w:eastAsia="Malgun Gothic"/>
              </w:rPr>
              <w:t>With early DL sync</w:t>
            </w:r>
            <w:r>
              <w:rPr>
                <w:rFonts w:eastAsia="宋体" w:hint="eastAsia"/>
                <w:color w:val="000000"/>
              </w:rPr>
              <w:t>.</w:t>
            </w:r>
          </w:p>
          <w:p w14:paraId="1693FF74" w14:textId="77777777" w:rsidR="00CD18DF" w:rsidRPr="00B57EEE" w:rsidRDefault="00CD18DF" w:rsidP="00D007E0">
            <w:pPr>
              <w:widowControl/>
              <w:numPr>
                <w:ilvl w:val="0"/>
                <w:numId w:val="17"/>
              </w:numPr>
              <w:spacing w:after="0" w:line="240" w:lineRule="auto"/>
              <w:ind w:leftChars="300" w:left="1030" w:hangingChars="200" w:hanging="400"/>
              <w:jc w:val="left"/>
              <w:rPr>
                <w:rFonts w:eastAsiaTheme="minorEastAsia"/>
                <w:sz w:val="20"/>
                <w:szCs w:val="20"/>
              </w:rPr>
            </w:pPr>
            <w:r>
              <w:rPr>
                <w:rFonts w:eastAsiaTheme="minorEastAsia"/>
                <w:sz w:val="20"/>
                <w:szCs w:val="20"/>
              </w:rPr>
              <w:t>O</w:t>
            </w:r>
            <w:r>
              <w:rPr>
                <w:rFonts w:eastAsiaTheme="minorEastAsia" w:hint="eastAsia"/>
                <w:sz w:val="20"/>
                <w:szCs w:val="20"/>
              </w:rPr>
              <w:t xml:space="preserve">ption 2: </w:t>
            </w:r>
            <w:r w:rsidRPr="00E05105">
              <w:rPr>
                <w:rFonts w:eastAsia="Malgun Gothic"/>
              </w:rPr>
              <w:t>With and without early DL sync</w:t>
            </w:r>
            <w:r>
              <w:rPr>
                <w:rFonts w:eastAsiaTheme="minorEastAsia" w:hint="eastAsia"/>
              </w:rPr>
              <w:t>.</w:t>
            </w:r>
          </w:p>
          <w:p w14:paraId="2B1CCDCC" w14:textId="0DF66589" w:rsidR="00CD18DF" w:rsidRPr="00CD18DF" w:rsidRDefault="00CD18DF" w:rsidP="00D007E0">
            <w:pPr>
              <w:widowControl/>
              <w:numPr>
                <w:ilvl w:val="0"/>
                <w:numId w:val="17"/>
              </w:numPr>
              <w:spacing w:after="0" w:line="240" w:lineRule="auto"/>
              <w:ind w:leftChars="300" w:left="1030" w:hangingChars="200" w:hanging="400"/>
              <w:jc w:val="left"/>
              <w:rPr>
                <w:rFonts w:eastAsiaTheme="minorEastAsia"/>
                <w:sz w:val="20"/>
                <w:szCs w:val="20"/>
              </w:rPr>
            </w:pPr>
            <w:r>
              <w:rPr>
                <w:rFonts w:eastAsiaTheme="minorEastAsia"/>
                <w:sz w:val="20"/>
                <w:szCs w:val="20"/>
              </w:rPr>
              <w:t>O</w:t>
            </w:r>
            <w:r>
              <w:rPr>
                <w:rFonts w:eastAsiaTheme="minorEastAsia" w:hint="eastAsia"/>
                <w:sz w:val="20"/>
                <w:szCs w:val="20"/>
              </w:rPr>
              <w:t xml:space="preserve">ption 3: </w:t>
            </w:r>
            <w:r w:rsidRPr="00DD3496">
              <w:rPr>
                <w:rFonts w:eastAsiaTheme="minorEastAsia"/>
              </w:rPr>
              <w:t>For each FR, one test case with and without early DL sync, with early DL sync only for other test cases</w:t>
            </w:r>
            <w:r w:rsidRPr="00DD3496">
              <w:rPr>
                <w:rFonts w:eastAsiaTheme="minorEastAsia" w:hint="eastAsia"/>
              </w:rPr>
              <w:t>.</w:t>
            </w:r>
          </w:p>
        </w:tc>
      </w:tr>
    </w:tbl>
    <w:p w14:paraId="5108975A" w14:textId="52C9E71C" w:rsidR="009834DE" w:rsidRDefault="009834DE" w:rsidP="00BB544F">
      <w:pPr>
        <w:spacing w:line="240" w:lineRule="auto"/>
        <w:rPr>
          <w:rFonts w:eastAsiaTheme="minorEastAsia"/>
        </w:rPr>
      </w:pPr>
      <w:r>
        <w:rPr>
          <w:rFonts w:eastAsia="等线" w:hint="eastAsia"/>
        </w:rPr>
        <w:t xml:space="preserve">For R18 LTM, every test case covers both with </w:t>
      </w:r>
      <w:r w:rsidRPr="00E05105">
        <w:rPr>
          <w:rFonts w:eastAsia="Malgun Gothic"/>
        </w:rPr>
        <w:t>early DL sync</w:t>
      </w:r>
      <w:r>
        <w:rPr>
          <w:rFonts w:eastAsiaTheme="minorEastAsia" w:hint="eastAsia"/>
        </w:rPr>
        <w:t xml:space="preserve"> and without early </w:t>
      </w:r>
      <w:r w:rsidRPr="00E05105">
        <w:rPr>
          <w:rFonts w:eastAsia="Malgun Gothic"/>
        </w:rPr>
        <w:t>DL sync</w:t>
      </w:r>
      <w:r>
        <w:rPr>
          <w:rFonts w:eastAsiaTheme="minorEastAsia" w:hint="eastAsia"/>
        </w:rPr>
        <w:t>.</w:t>
      </w:r>
      <w:r w:rsidR="00BB544F">
        <w:rPr>
          <w:rFonts w:eastAsiaTheme="minorEastAsia" w:hint="eastAsia"/>
        </w:rPr>
        <w:t xml:space="preserve"> And during core part, RAN2 agreed that early DL sync is supported. </w:t>
      </w:r>
      <w:r w:rsidR="00BB544F">
        <w:rPr>
          <w:rFonts w:eastAsiaTheme="minorEastAsia"/>
        </w:rPr>
        <w:t>So,</w:t>
      </w:r>
      <w:r w:rsidR="00BB544F">
        <w:rPr>
          <w:rFonts w:eastAsiaTheme="minorEastAsia" w:hint="eastAsia"/>
        </w:rPr>
        <w:t xml:space="preserve"> we think it is better to cover w</w:t>
      </w:r>
      <w:r w:rsidR="00BB544F" w:rsidRPr="00E05105">
        <w:rPr>
          <w:rFonts w:eastAsia="Malgun Gothic"/>
        </w:rPr>
        <w:t>ith and without early DL sync</w:t>
      </w:r>
      <w:r w:rsidR="00BB544F">
        <w:rPr>
          <w:rFonts w:eastAsiaTheme="minorEastAsia" w:hint="eastAsia"/>
        </w:rPr>
        <w:t xml:space="preserve"> for CLTM.</w:t>
      </w:r>
    </w:p>
    <w:p w14:paraId="6540B9EC" w14:textId="5852596E" w:rsidR="00BB544F" w:rsidRPr="00BB544F" w:rsidRDefault="00BB544F" w:rsidP="00BB544F">
      <w:pPr>
        <w:spacing w:line="240" w:lineRule="auto"/>
        <w:rPr>
          <w:rFonts w:eastAsiaTheme="minorEastAsia"/>
          <w:b/>
          <w:bCs/>
        </w:rPr>
      </w:pPr>
      <w:r w:rsidRPr="00BB544F">
        <w:rPr>
          <w:rFonts w:eastAsiaTheme="minorEastAsia" w:hint="eastAsia"/>
          <w:b/>
          <w:bCs/>
        </w:rPr>
        <w:t>Proposal 1: Cover w</w:t>
      </w:r>
      <w:r w:rsidRPr="00BB544F">
        <w:rPr>
          <w:rFonts w:eastAsia="Malgun Gothic"/>
          <w:b/>
          <w:bCs/>
        </w:rPr>
        <w:t>ith and without early DL sync</w:t>
      </w:r>
      <w:r w:rsidRPr="00BB544F">
        <w:rPr>
          <w:rFonts w:eastAsiaTheme="minorEastAsia" w:hint="eastAsia"/>
          <w:b/>
          <w:bCs/>
        </w:rPr>
        <w:t xml:space="preserve"> for CLTM.</w:t>
      </w:r>
    </w:p>
    <w:p w14:paraId="08CC573C" w14:textId="77777777" w:rsidR="00D007E0" w:rsidRDefault="00D007E0" w:rsidP="00D007E0">
      <w:pPr>
        <w:pStyle w:val="issue"/>
        <w:rPr>
          <w:rFonts w:eastAsiaTheme="minorEastAsia"/>
          <w:lang w:eastAsia="zh-CN"/>
        </w:rPr>
      </w:pPr>
      <w:r w:rsidRPr="00B614BA">
        <w:t xml:space="preserve">Issue </w:t>
      </w:r>
      <w:r>
        <w:rPr>
          <w:rFonts w:eastAsiaTheme="minorEastAsia" w:hint="eastAsia"/>
          <w:lang w:eastAsia="zh-CN"/>
        </w:rPr>
        <w:t>2-1</w:t>
      </w:r>
      <w:r w:rsidRPr="00B614BA">
        <w:t>:</w:t>
      </w:r>
      <w:r>
        <w:rPr>
          <w:rFonts w:eastAsiaTheme="minorEastAsia" w:hint="eastAsia"/>
          <w:lang w:eastAsia="zh-CN"/>
        </w:rPr>
        <w:t xml:space="preserve"> Te</w:t>
      </w:r>
      <w:r w:rsidRPr="00621D19">
        <w:t>st case list for</w:t>
      </w:r>
      <w:r>
        <w:rPr>
          <w:rFonts w:eastAsiaTheme="minorEastAsia" w:hint="eastAsia"/>
          <w:lang w:eastAsia="zh-CN"/>
        </w:rPr>
        <w:t xml:space="preserve"> </w:t>
      </w:r>
      <w:r>
        <w:rPr>
          <w:rFonts w:hint="eastAsia"/>
          <w:bCs/>
        </w:rPr>
        <w:t>Subsequent</w:t>
      </w:r>
      <w:r w:rsidRPr="00621D19">
        <w:t xml:space="preserve"> C</w:t>
      </w:r>
      <w:r>
        <w:rPr>
          <w:rFonts w:eastAsiaTheme="minorEastAsia" w:hint="eastAsia"/>
          <w:lang w:eastAsia="zh-CN"/>
        </w:rPr>
        <w:t>LTM</w:t>
      </w:r>
    </w:p>
    <w:tbl>
      <w:tblPr>
        <w:tblStyle w:val="af7"/>
        <w:tblW w:w="0" w:type="auto"/>
        <w:tblLook w:val="04A0" w:firstRow="1" w:lastRow="0" w:firstColumn="1" w:lastColumn="0" w:noHBand="0" w:noVBand="1"/>
      </w:tblPr>
      <w:tblGrid>
        <w:gridCol w:w="8296"/>
      </w:tblGrid>
      <w:tr w:rsidR="00D007E0" w14:paraId="26A44D2D" w14:textId="77777777" w:rsidTr="00D007E0">
        <w:tc>
          <w:tcPr>
            <w:tcW w:w="8296" w:type="dxa"/>
          </w:tcPr>
          <w:p w14:paraId="54E03DCE" w14:textId="77777777" w:rsidR="00D007E0" w:rsidRDefault="00D007E0" w:rsidP="00D007E0">
            <w:pPr>
              <w:spacing w:after="0"/>
              <w:rPr>
                <w:rFonts w:eastAsia="宋体"/>
                <w:color w:val="000000" w:themeColor="text1"/>
                <w:sz w:val="20"/>
                <w:szCs w:val="20"/>
                <w:u w:val="single"/>
              </w:rPr>
            </w:pPr>
            <w:r>
              <w:rPr>
                <w:rFonts w:eastAsiaTheme="minorEastAsia"/>
                <w:b/>
                <w:color w:val="000000" w:themeColor="text1"/>
                <w:sz w:val="20"/>
                <w:szCs w:val="20"/>
              </w:rPr>
              <w:t xml:space="preserve">&lt; </w:t>
            </w:r>
            <w:r>
              <w:rPr>
                <w:rFonts w:eastAsiaTheme="minorEastAsia" w:hint="eastAsia"/>
                <w:b/>
                <w:color w:val="000000" w:themeColor="text1"/>
                <w:sz w:val="20"/>
                <w:szCs w:val="20"/>
              </w:rPr>
              <w:t>Way forward</w:t>
            </w:r>
            <w:r>
              <w:rPr>
                <w:rFonts w:eastAsiaTheme="minorEastAsia"/>
                <w:b/>
                <w:color w:val="000000" w:themeColor="text1"/>
                <w:sz w:val="20"/>
                <w:szCs w:val="20"/>
              </w:rPr>
              <w:t xml:space="preserve"> &gt;</w:t>
            </w:r>
          </w:p>
          <w:p w14:paraId="39AFDBD5" w14:textId="77777777" w:rsidR="00D007E0" w:rsidRPr="00B57EEE" w:rsidRDefault="00D007E0" w:rsidP="00D007E0">
            <w:pPr>
              <w:widowControl/>
              <w:numPr>
                <w:ilvl w:val="0"/>
                <w:numId w:val="17"/>
              </w:numPr>
              <w:spacing w:after="0" w:line="240" w:lineRule="auto"/>
              <w:ind w:leftChars="300" w:left="1030" w:hangingChars="200" w:hanging="400"/>
              <w:jc w:val="left"/>
              <w:rPr>
                <w:rFonts w:eastAsiaTheme="minorEastAsia"/>
                <w:sz w:val="20"/>
                <w:szCs w:val="20"/>
              </w:rPr>
            </w:pPr>
            <w:proofErr w:type="gramStart"/>
            <w:r>
              <w:rPr>
                <w:rFonts w:eastAsiaTheme="minorEastAsia"/>
                <w:sz w:val="20"/>
                <w:szCs w:val="20"/>
              </w:rPr>
              <w:t>O</w:t>
            </w:r>
            <w:r>
              <w:rPr>
                <w:rFonts w:eastAsiaTheme="minorEastAsia" w:hint="eastAsia"/>
                <w:sz w:val="20"/>
                <w:szCs w:val="20"/>
              </w:rPr>
              <w:t xml:space="preserve">ption 1: </w:t>
            </w:r>
            <w:r w:rsidRPr="00E05105">
              <w:rPr>
                <w:rFonts w:eastAsia="宋体"/>
                <w:color w:val="000000"/>
              </w:rPr>
              <w:t>Define</w:t>
            </w:r>
            <w:proofErr w:type="gramEnd"/>
            <w:r w:rsidRPr="00E05105">
              <w:rPr>
                <w:rFonts w:eastAsia="宋体"/>
                <w:color w:val="000000"/>
              </w:rPr>
              <w:t xml:space="preserve"> test cases for subsequent CLTM</w:t>
            </w:r>
            <w:r>
              <w:rPr>
                <w:rFonts w:eastAsia="宋体" w:hint="eastAsia"/>
                <w:color w:val="000000"/>
              </w:rPr>
              <w:t>.</w:t>
            </w:r>
          </w:p>
          <w:p w14:paraId="2A91459C" w14:textId="77777777" w:rsidR="00D007E0" w:rsidRPr="00B57EEE" w:rsidRDefault="00D007E0" w:rsidP="00D007E0">
            <w:pPr>
              <w:widowControl/>
              <w:numPr>
                <w:ilvl w:val="3"/>
                <w:numId w:val="18"/>
              </w:numPr>
              <w:overflowPunct w:val="0"/>
              <w:autoSpaceDE w:val="0"/>
              <w:autoSpaceDN w:val="0"/>
              <w:adjustRightInd w:val="0"/>
              <w:snapToGrid w:val="0"/>
              <w:spacing w:after="0" w:line="240" w:lineRule="auto"/>
              <w:ind w:leftChars="500" w:left="1470" w:hangingChars="200" w:hanging="420"/>
              <w:jc w:val="left"/>
              <w:textAlignment w:val="baseline"/>
              <w:rPr>
                <w:rFonts w:eastAsia="Malgun Gothic"/>
              </w:rPr>
            </w:pPr>
            <w:r w:rsidRPr="00B57EEE">
              <w:rPr>
                <w:rFonts w:eastAsia="Malgun Gothic"/>
              </w:rPr>
              <w:t xml:space="preserve">For FR1: </w:t>
            </w:r>
          </w:p>
          <w:p w14:paraId="2228333C" w14:textId="77777777" w:rsidR="00D007E0" w:rsidRPr="00E05105" w:rsidRDefault="00D007E0" w:rsidP="00D007E0">
            <w:pPr>
              <w:widowControl/>
              <w:numPr>
                <w:ilvl w:val="3"/>
                <w:numId w:val="19"/>
              </w:numPr>
              <w:overflowPunct w:val="0"/>
              <w:autoSpaceDE w:val="0"/>
              <w:autoSpaceDN w:val="0"/>
              <w:adjustRightInd w:val="0"/>
              <w:snapToGrid w:val="0"/>
              <w:spacing w:after="0" w:line="240" w:lineRule="auto"/>
              <w:ind w:leftChars="700" w:left="1890" w:hangingChars="200" w:hanging="420"/>
              <w:jc w:val="left"/>
              <w:textAlignment w:val="baseline"/>
              <w:rPr>
                <w:rFonts w:eastAsia="等线"/>
              </w:rPr>
            </w:pPr>
            <w:r w:rsidRPr="00E05105">
              <w:rPr>
                <w:rFonts w:eastAsia="等线"/>
              </w:rPr>
              <w:t xml:space="preserve">If UE </w:t>
            </w:r>
            <w:proofErr w:type="gramStart"/>
            <w:r w:rsidRPr="00E05105">
              <w:rPr>
                <w:rFonts w:eastAsia="等线"/>
              </w:rPr>
              <w:t>support</w:t>
            </w:r>
            <w:proofErr w:type="gramEnd"/>
            <w:r w:rsidRPr="00E05105">
              <w:rPr>
                <w:rFonts w:eastAsia="等线"/>
              </w:rPr>
              <w:t xml:space="preserve"> 2 or more test cases for FR1, UE to pass one test case for subsequent CLTM which is </w:t>
            </w:r>
            <w:r w:rsidRPr="00B57EEE">
              <w:rPr>
                <w:rFonts w:eastAsia="Malgun Gothic"/>
              </w:rPr>
              <w:t>different</w:t>
            </w:r>
            <w:r w:rsidRPr="00E05105">
              <w:rPr>
                <w:rFonts w:eastAsia="等线"/>
              </w:rPr>
              <w:t xml:space="preserve"> from CLTM.</w:t>
            </w:r>
          </w:p>
          <w:p w14:paraId="7B425C29" w14:textId="77777777" w:rsidR="00D007E0" w:rsidRPr="00E05105" w:rsidRDefault="00D007E0" w:rsidP="00D007E0">
            <w:pPr>
              <w:widowControl/>
              <w:numPr>
                <w:ilvl w:val="3"/>
                <w:numId w:val="19"/>
              </w:numPr>
              <w:overflowPunct w:val="0"/>
              <w:autoSpaceDE w:val="0"/>
              <w:autoSpaceDN w:val="0"/>
              <w:adjustRightInd w:val="0"/>
              <w:snapToGrid w:val="0"/>
              <w:spacing w:after="0" w:line="240" w:lineRule="auto"/>
              <w:ind w:leftChars="700" w:left="1890" w:hangingChars="200" w:hanging="420"/>
              <w:jc w:val="left"/>
              <w:textAlignment w:val="baseline"/>
              <w:rPr>
                <w:rFonts w:eastAsia="等线"/>
              </w:rPr>
            </w:pPr>
            <w:r w:rsidRPr="00E05105">
              <w:rPr>
                <w:rFonts w:eastAsia="等线"/>
              </w:rPr>
              <w:t xml:space="preserve">If UE </w:t>
            </w:r>
            <w:proofErr w:type="gramStart"/>
            <w:r w:rsidRPr="00E05105">
              <w:rPr>
                <w:rFonts w:eastAsia="等线"/>
              </w:rPr>
              <w:t>support</w:t>
            </w:r>
            <w:proofErr w:type="gramEnd"/>
            <w:r w:rsidRPr="00E05105">
              <w:rPr>
                <w:rFonts w:eastAsia="等线"/>
              </w:rPr>
              <w:t xml:space="preserve"> 1 test case for FR1, UE is only required to pass the test case for </w:t>
            </w:r>
            <w:proofErr w:type="gramStart"/>
            <w:r w:rsidRPr="00E05105">
              <w:rPr>
                <w:rFonts w:eastAsia="等线"/>
              </w:rPr>
              <w:t>CLTM, and</w:t>
            </w:r>
            <w:proofErr w:type="gramEnd"/>
            <w:r w:rsidRPr="00E05105">
              <w:rPr>
                <w:rFonts w:eastAsia="等线"/>
              </w:rPr>
              <w:t xml:space="preserve"> not required to pass the test </w:t>
            </w:r>
            <w:r w:rsidRPr="00B57EEE">
              <w:rPr>
                <w:rFonts w:eastAsia="Malgun Gothic"/>
              </w:rPr>
              <w:t>case</w:t>
            </w:r>
            <w:r w:rsidRPr="00E05105">
              <w:rPr>
                <w:rFonts w:eastAsia="等线"/>
              </w:rPr>
              <w:t xml:space="preserve"> for subsequent CLTM.</w:t>
            </w:r>
          </w:p>
          <w:p w14:paraId="3BD68928" w14:textId="77777777" w:rsidR="00D007E0" w:rsidRPr="00B57EEE" w:rsidRDefault="00D007E0" w:rsidP="00D007E0">
            <w:pPr>
              <w:widowControl/>
              <w:numPr>
                <w:ilvl w:val="3"/>
                <w:numId w:val="18"/>
              </w:numPr>
              <w:overflowPunct w:val="0"/>
              <w:autoSpaceDE w:val="0"/>
              <w:autoSpaceDN w:val="0"/>
              <w:adjustRightInd w:val="0"/>
              <w:snapToGrid w:val="0"/>
              <w:spacing w:after="0" w:line="240" w:lineRule="auto"/>
              <w:ind w:leftChars="500" w:left="1470" w:hangingChars="200" w:hanging="420"/>
              <w:jc w:val="left"/>
              <w:textAlignment w:val="baseline"/>
              <w:rPr>
                <w:rFonts w:eastAsia="Malgun Gothic"/>
              </w:rPr>
            </w:pPr>
            <w:r w:rsidRPr="00B57EEE">
              <w:rPr>
                <w:rFonts w:eastAsia="Malgun Gothic"/>
              </w:rPr>
              <w:t>For FR2: the same proposal as FR1.</w:t>
            </w:r>
          </w:p>
          <w:p w14:paraId="61DAEC33" w14:textId="2F7E14DA" w:rsidR="00D007E0" w:rsidRPr="00D007E0" w:rsidRDefault="00D007E0" w:rsidP="00D007E0">
            <w:pPr>
              <w:widowControl/>
              <w:numPr>
                <w:ilvl w:val="0"/>
                <w:numId w:val="17"/>
              </w:numPr>
              <w:spacing w:after="0" w:line="240" w:lineRule="auto"/>
              <w:ind w:leftChars="300" w:left="1030" w:hangingChars="200" w:hanging="400"/>
              <w:jc w:val="left"/>
              <w:rPr>
                <w:rFonts w:eastAsiaTheme="minorEastAsia"/>
                <w:sz w:val="20"/>
                <w:szCs w:val="20"/>
              </w:rPr>
            </w:pPr>
            <w:r>
              <w:rPr>
                <w:rFonts w:eastAsiaTheme="minorEastAsia"/>
                <w:sz w:val="20"/>
                <w:szCs w:val="20"/>
              </w:rPr>
              <w:t>O</w:t>
            </w:r>
            <w:r>
              <w:rPr>
                <w:rFonts w:eastAsiaTheme="minorEastAsia" w:hint="eastAsia"/>
                <w:sz w:val="20"/>
                <w:szCs w:val="20"/>
              </w:rPr>
              <w:t xml:space="preserve">ption </w:t>
            </w:r>
            <w:r>
              <w:rPr>
                <w:rFonts w:eastAsiaTheme="minorEastAsia"/>
                <w:sz w:val="20"/>
                <w:szCs w:val="20"/>
              </w:rPr>
              <w:t>2:</w:t>
            </w:r>
            <w:r>
              <w:rPr>
                <w:rFonts w:eastAsiaTheme="minorEastAsia" w:hint="eastAsia"/>
                <w:sz w:val="20"/>
                <w:szCs w:val="20"/>
              </w:rPr>
              <w:t xml:space="preserve"> </w:t>
            </w:r>
            <w:r w:rsidRPr="00E05105">
              <w:rPr>
                <w:rFonts w:eastAsia="宋体"/>
                <w:color w:val="000000"/>
              </w:rPr>
              <w:t>Not define test case for subsequent CLTM</w:t>
            </w:r>
            <w:r>
              <w:rPr>
                <w:rFonts w:eastAsia="宋体" w:hint="eastAsia"/>
                <w:color w:val="000000"/>
              </w:rPr>
              <w:t xml:space="preserve"> </w:t>
            </w:r>
            <w:r w:rsidRPr="00E05105">
              <w:rPr>
                <w:rFonts w:eastAsia="宋体"/>
                <w:color w:val="000000"/>
              </w:rPr>
              <w:t>as CLTM</w:t>
            </w:r>
            <w:r>
              <w:rPr>
                <w:rFonts w:eastAsia="宋体" w:hint="eastAsia"/>
                <w:color w:val="000000"/>
              </w:rPr>
              <w:t>.</w:t>
            </w:r>
          </w:p>
        </w:tc>
      </w:tr>
    </w:tbl>
    <w:p w14:paraId="3350C4EB" w14:textId="77777777" w:rsidR="009834DE" w:rsidRDefault="009834DE" w:rsidP="009834DE">
      <w:pPr>
        <w:rPr>
          <w:rFonts w:eastAsia="等线"/>
        </w:rPr>
      </w:pPr>
      <w:r w:rsidRPr="009F1CCD">
        <w:rPr>
          <w:rFonts w:eastAsia="等线"/>
        </w:rPr>
        <w:t xml:space="preserve">In </w:t>
      </w:r>
      <w:r>
        <w:rPr>
          <w:rFonts w:eastAsia="等线" w:hint="eastAsia"/>
        </w:rPr>
        <w:t xml:space="preserve">previous meetings, we have defined the test cases for </w:t>
      </w:r>
      <w:r>
        <w:rPr>
          <w:rFonts w:eastAsia="等线"/>
        </w:rPr>
        <w:t>initial</w:t>
      </w:r>
      <w:r>
        <w:rPr>
          <w:rFonts w:eastAsia="等线" w:hint="eastAsia"/>
        </w:rPr>
        <w:t xml:space="preserve"> CLTM as </w:t>
      </w:r>
      <w:r>
        <w:rPr>
          <w:rFonts w:eastAsia="等线"/>
        </w:rPr>
        <w:t>follows</w:t>
      </w:r>
      <w:r>
        <w:rPr>
          <w:rFonts w:eastAsia="等线" w:hint="eastAsia"/>
        </w:rPr>
        <w:t>,</w:t>
      </w:r>
    </w:p>
    <w:p w14:paraId="3C9F413D" w14:textId="77777777" w:rsidR="009834DE" w:rsidRPr="009834DE" w:rsidRDefault="009834DE" w:rsidP="009834DE">
      <w:pPr>
        <w:pStyle w:val="af9"/>
        <w:numPr>
          <w:ilvl w:val="0"/>
          <w:numId w:val="20"/>
        </w:numPr>
        <w:ind w:firstLineChars="0"/>
        <w:rPr>
          <w:rFonts w:eastAsia="Malgun Gothic"/>
        </w:rPr>
      </w:pPr>
      <w:r w:rsidRPr="009834DE">
        <w:rPr>
          <w:rFonts w:eastAsia="Malgun Gothic"/>
        </w:rPr>
        <w:t>RACH-based intra-frequency PCell L1 triggered CLTM cell switch from FR1 to FR1</w:t>
      </w:r>
    </w:p>
    <w:p w14:paraId="4496A125" w14:textId="77777777" w:rsidR="009834DE" w:rsidRPr="009834DE" w:rsidRDefault="009834DE" w:rsidP="009834DE">
      <w:pPr>
        <w:pStyle w:val="af9"/>
        <w:numPr>
          <w:ilvl w:val="0"/>
          <w:numId w:val="20"/>
        </w:numPr>
        <w:ind w:firstLineChars="0"/>
        <w:rPr>
          <w:rFonts w:eastAsia="Malgun Gothic"/>
        </w:rPr>
      </w:pPr>
      <w:r w:rsidRPr="009834DE">
        <w:rPr>
          <w:rFonts w:eastAsia="Malgun Gothic"/>
        </w:rPr>
        <w:t>RACH-based inter-frequency PCell L1 triggered CLTM cell switch from FR1 to FR1</w:t>
      </w:r>
    </w:p>
    <w:p w14:paraId="61B0D611" w14:textId="77777777" w:rsidR="009834DE" w:rsidRPr="009834DE" w:rsidRDefault="009834DE" w:rsidP="009834DE">
      <w:pPr>
        <w:pStyle w:val="af9"/>
        <w:numPr>
          <w:ilvl w:val="0"/>
          <w:numId w:val="20"/>
        </w:numPr>
        <w:ind w:firstLineChars="0"/>
        <w:rPr>
          <w:rFonts w:eastAsia="Malgun Gothic"/>
        </w:rPr>
      </w:pPr>
      <w:r w:rsidRPr="009834DE">
        <w:rPr>
          <w:rFonts w:eastAsia="Malgun Gothic"/>
        </w:rPr>
        <w:t>RACH-less intra-frequency PCell L1 triggered CLTM cell switch from FR1 to FR1</w:t>
      </w:r>
    </w:p>
    <w:p w14:paraId="58112AE8" w14:textId="77777777" w:rsidR="009834DE" w:rsidRPr="009834DE" w:rsidRDefault="009834DE" w:rsidP="009834DE">
      <w:pPr>
        <w:pStyle w:val="af9"/>
        <w:numPr>
          <w:ilvl w:val="0"/>
          <w:numId w:val="20"/>
        </w:numPr>
        <w:ind w:firstLineChars="0"/>
        <w:rPr>
          <w:rFonts w:eastAsia="Malgun Gothic"/>
        </w:rPr>
      </w:pPr>
      <w:r w:rsidRPr="009834DE">
        <w:rPr>
          <w:rFonts w:eastAsia="Malgun Gothic"/>
        </w:rPr>
        <w:lastRenderedPageBreak/>
        <w:t>RACH-less intra-frequency PCell L3 triggered CLTM cell switch from FR1 to FR1</w:t>
      </w:r>
    </w:p>
    <w:p w14:paraId="25A7F33B" w14:textId="77777777" w:rsidR="009834DE" w:rsidRPr="009834DE" w:rsidRDefault="009834DE" w:rsidP="009834DE">
      <w:pPr>
        <w:pStyle w:val="af9"/>
        <w:numPr>
          <w:ilvl w:val="0"/>
          <w:numId w:val="20"/>
        </w:numPr>
        <w:ind w:firstLineChars="0"/>
        <w:rPr>
          <w:rFonts w:eastAsia="Malgun Gothic"/>
        </w:rPr>
      </w:pPr>
      <w:r w:rsidRPr="009834DE">
        <w:rPr>
          <w:rFonts w:eastAsia="Malgun Gothic"/>
        </w:rPr>
        <w:t>RACH-based intra-frequency PCell L1 triggered CLTM cell switch from FR2 to FR2.</w:t>
      </w:r>
    </w:p>
    <w:p w14:paraId="372AD5F5" w14:textId="77777777" w:rsidR="009834DE" w:rsidRPr="009834DE" w:rsidRDefault="009834DE" w:rsidP="009834DE">
      <w:pPr>
        <w:pStyle w:val="af9"/>
        <w:numPr>
          <w:ilvl w:val="0"/>
          <w:numId w:val="20"/>
        </w:numPr>
        <w:ind w:firstLineChars="0"/>
        <w:rPr>
          <w:rFonts w:eastAsia="Malgun Gothic"/>
        </w:rPr>
      </w:pPr>
      <w:r w:rsidRPr="009834DE">
        <w:rPr>
          <w:rFonts w:eastAsia="Malgun Gothic"/>
        </w:rPr>
        <w:t>RACH-less intra-frequency PCell L1 triggered CLTM cell switch from FR2 to FR2.</w:t>
      </w:r>
    </w:p>
    <w:p w14:paraId="015EE256" w14:textId="364713B6" w:rsidR="009834DE" w:rsidRPr="009834DE" w:rsidRDefault="009834DE" w:rsidP="009834DE">
      <w:pPr>
        <w:rPr>
          <w:rFonts w:eastAsia="等线"/>
        </w:rPr>
      </w:pPr>
      <w:r w:rsidRPr="009834DE">
        <w:rPr>
          <w:rFonts w:eastAsia="等线"/>
        </w:rPr>
        <w:t xml:space="preserve">UE </w:t>
      </w:r>
      <w:r w:rsidR="00BB544F">
        <w:rPr>
          <w:rFonts w:eastAsia="等线"/>
        </w:rPr>
        <w:t>needs</w:t>
      </w:r>
      <w:r>
        <w:rPr>
          <w:rFonts w:eastAsia="等线" w:hint="eastAsia"/>
        </w:rPr>
        <w:t xml:space="preserve"> </w:t>
      </w:r>
      <w:r w:rsidRPr="009834DE">
        <w:rPr>
          <w:rFonts w:eastAsia="等线"/>
        </w:rPr>
        <w:t xml:space="preserve">to pass one </w:t>
      </w:r>
      <w:proofErr w:type="gramStart"/>
      <w:r w:rsidRPr="009834DE">
        <w:rPr>
          <w:rFonts w:eastAsia="等线"/>
        </w:rPr>
        <w:t>test case</w:t>
      </w:r>
      <w:proofErr w:type="gramEnd"/>
      <w:r w:rsidRPr="009834DE">
        <w:rPr>
          <w:rFonts w:eastAsia="等线"/>
        </w:rPr>
        <w:t xml:space="preserve"> for FR1</w:t>
      </w:r>
      <w:r>
        <w:rPr>
          <w:rFonts w:eastAsia="等线" w:hint="eastAsia"/>
        </w:rPr>
        <w:t>/FR2</w:t>
      </w:r>
      <w:r w:rsidRPr="009834DE">
        <w:rPr>
          <w:rFonts w:eastAsia="等线"/>
        </w:rPr>
        <w:t xml:space="preserve"> based on the supported UE capability</w:t>
      </w:r>
      <w:r>
        <w:rPr>
          <w:rFonts w:eastAsia="等线" w:hint="eastAsia"/>
        </w:rPr>
        <w:t>.</w:t>
      </w:r>
    </w:p>
    <w:p w14:paraId="7486D8CB" w14:textId="1369503F" w:rsidR="0072047C" w:rsidRDefault="00BB544F" w:rsidP="00A41337">
      <w:pPr>
        <w:widowControl/>
        <w:overflowPunct w:val="0"/>
        <w:autoSpaceDE w:val="0"/>
        <w:autoSpaceDN w:val="0"/>
        <w:adjustRightInd w:val="0"/>
        <w:spacing w:after="180" w:line="240" w:lineRule="auto"/>
        <w:contextualSpacing/>
        <w:jc w:val="left"/>
        <w:textAlignment w:val="baseline"/>
        <w:rPr>
          <w:rFonts w:eastAsia="宋体"/>
          <w:color w:val="000000"/>
        </w:rPr>
      </w:pPr>
      <w:r>
        <w:rPr>
          <w:rFonts w:eastAsiaTheme="minorEastAsia" w:hint="eastAsia"/>
        </w:rPr>
        <w:t xml:space="preserve">For subsequent CLTM, there are 2 options. And the same between op1 and op2 is that if UE only </w:t>
      </w:r>
      <w:r w:rsidRPr="00E05105">
        <w:rPr>
          <w:rFonts w:eastAsia="等线"/>
        </w:rPr>
        <w:t>supports 1 test case</w:t>
      </w:r>
      <w:r>
        <w:rPr>
          <w:rFonts w:eastAsia="等线" w:hint="eastAsia"/>
        </w:rPr>
        <w:t xml:space="preserve">, it is </w:t>
      </w:r>
      <w:r w:rsidRPr="00E05105">
        <w:rPr>
          <w:rFonts w:eastAsia="等线"/>
        </w:rPr>
        <w:t xml:space="preserve">not required to pass the test </w:t>
      </w:r>
      <w:r w:rsidRPr="00B57EEE">
        <w:rPr>
          <w:rFonts w:eastAsia="Malgun Gothic"/>
        </w:rPr>
        <w:t>case</w:t>
      </w:r>
      <w:r w:rsidRPr="00E05105">
        <w:rPr>
          <w:rFonts w:eastAsia="等线"/>
        </w:rPr>
        <w:t xml:space="preserve"> for subsequent CLTM</w:t>
      </w:r>
      <w:r>
        <w:rPr>
          <w:rFonts w:eastAsia="等线" w:hint="eastAsia"/>
        </w:rPr>
        <w:t xml:space="preserve">. Only for </w:t>
      </w:r>
      <w:r w:rsidRPr="00E05105">
        <w:rPr>
          <w:rFonts w:eastAsia="等线"/>
        </w:rPr>
        <w:t>2 or more test cases</w:t>
      </w:r>
      <w:r>
        <w:rPr>
          <w:rFonts w:eastAsia="等线" w:hint="eastAsia"/>
        </w:rPr>
        <w:t xml:space="preserve">, </w:t>
      </w:r>
      <w:r w:rsidRPr="00E05105">
        <w:rPr>
          <w:rFonts w:eastAsia="等线"/>
        </w:rPr>
        <w:t xml:space="preserve">the test </w:t>
      </w:r>
      <w:r w:rsidRPr="00B57EEE">
        <w:rPr>
          <w:rFonts w:eastAsia="Malgun Gothic"/>
        </w:rPr>
        <w:t>case</w:t>
      </w:r>
      <w:r w:rsidRPr="00E05105">
        <w:rPr>
          <w:rFonts w:eastAsia="等线"/>
        </w:rPr>
        <w:t xml:space="preserve"> for subsequent CLTM</w:t>
      </w:r>
      <w:r>
        <w:rPr>
          <w:rFonts w:eastAsia="等线" w:hint="eastAsia"/>
        </w:rPr>
        <w:t xml:space="preserve"> is needed in op1. </w:t>
      </w:r>
      <w:r w:rsidR="0072047C">
        <w:rPr>
          <w:rFonts w:eastAsia="等线" w:hint="eastAsia"/>
        </w:rPr>
        <w:t xml:space="preserve">We think it is better that either define </w:t>
      </w:r>
      <w:r w:rsidR="0072047C" w:rsidRPr="00E05105">
        <w:rPr>
          <w:rFonts w:eastAsia="宋体"/>
          <w:color w:val="000000"/>
        </w:rPr>
        <w:t>test case for subsequent CLTM</w:t>
      </w:r>
      <w:r>
        <w:rPr>
          <w:rFonts w:eastAsia="等线" w:hint="eastAsia"/>
        </w:rPr>
        <w:t xml:space="preserve"> </w:t>
      </w:r>
      <w:r w:rsidR="0072047C">
        <w:rPr>
          <w:rFonts w:eastAsia="等线" w:hint="eastAsia"/>
        </w:rPr>
        <w:t xml:space="preserve">in all </w:t>
      </w:r>
      <w:r w:rsidR="0072047C">
        <w:rPr>
          <w:rFonts w:eastAsia="等线"/>
        </w:rPr>
        <w:t>cases or</w:t>
      </w:r>
      <w:r w:rsidR="0072047C">
        <w:rPr>
          <w:rFonts w:eastAsia="等线" w:hint="eastAsia"/>
        </w:rPr>
        <w:t xml:space="preserve"> not define any </w:t>
      </w:r>
      <w:r w:rsidR="0072047C" w:rsidRPr="00E05105">
        <w:rPr>
          <w:rFonts w:eastAsia="宋体"/>
          <w:color w:val="000000"/>
        </w:rPr>
        <w:t>test case for subsequent CLTM</w:t>
      </w:r>
      <w:r w:rsidR="0072047C">
        <w:rPr>
          <w:rFonts w:eastAsia="宋体" w:hint="eastAsia"/>
          <w:color w:val="000000"/>
        </w:rPr>
        <w:t xml:space="preserve">. So, in this case, we </w:t>
      </w:r>
      <w:r w:rsidR="0072047C">
        <w:rPr>
          <w:rFonts w:eastAsia="宋体"/>
          <w:color w:val="000000"/>
        </w:rPr>
        <w:t>prefer</w:t>
      </w:r>
      <w:r w:rsidR="0072047C">
        <w:rPr>
          <w:rFonts w:eastAsia="宋体" w:hint="eastAsia"/>
          <w:color w:val="000000"/>
        </w:rPr>
        <w:t xml:space="preserve"> n</w:t>
      </w:r>
      <w:r w:rsidR="0072047C" w:rsidRPr="00E05105">
        <w:rPr>
          <w:rFonts w:eastAsia="宋体"/>
          <w:color w:val="000000"/>
        </w:rPr>
        <w:t>ot to define test case for subsequent CLTM</w:t>
      </w:r>
      <w:r w:rsidR="0072047C">
        <w:rPr>
          <w:rFonts w:eastAsia="宋体" w:hint="eastAsia"/>
          <w:color w:val="000000"/>
        </w:rPr>
        <w:t>.</w:t>
      </w:r>
    </w:p>
    <w:p w14:paraId="1B77B933" w14:textId="6B352F24" w:rsidR="00D007E0" w:rsidRPr="0072047C" w:rsidRDefault="0072047C" w:rsidP="00A41337">
      <w:pPr>
        <w:widowControl/>
        <w:overflowPunct w:val="0"/>
        <w:autoSpaceDE w:val="0"/>
        <w:autoSpaceDN w:val="0"/>
        <w:adjustRightInd w:val="0"/>
        <w:spacing w:after="180" w:line="240" w:lineRule="auto"/>
        <w:contextualSpacing/>
        <w:jc w:val="left"/>
        <w:textAlignment w:val="baseline"/>
        <w:rPr>
          <w:rFonts w:eastAsiaTheme="minorEastAsia"/>
          <w:b/>
          <w:bCs/>
        </w:rPr>
      </w:pPr>
      <w:r w:rsidRPr="0072047C">
        <w:rPr>
          <w:rFonts w:eastAsia="宋体" w:hint="eastAsia"/>
          <w:b/>
          <w:bCs/>
          <w:color w:val="000000"/>
        </w:rPr>
        <w:t>Proposal 2: N</w:t>
      </w:r>
      <w:r w:rsidRPr="0072047C">
        <w:rPr>
          <w:rFonts w:eastAsia="宋体"/>
          <w:b/>
          <w:bCs/>
          <w:color w:val="000000"/>
        </w:rPr>
        <w:t>ot to define test case for subsequent CLTM</w:t>
      </w:r>
      <w:r w:rsidRPr="0072047C">
        <w:rPr>
          <w:rFonts w:eastAsia="宋体" w:hint="eastAsia"/>
          <w:b/>
          <w:bCs/>
          <w:color w:val="000000"/>
        </w:rPr>
        <w:t>.</w:t>
      </w:r>
    </w:p>
    <w:bookmarkEnd w:id="8"/>
    <w:bookmarkEnd w:id="9"/>
    <w:bookmarkEnd w:id="10"/>
    <w:bookmarkEnd w:id="11"/>
    <w:bookmarkEnd w:id="12"/>
    <w:p w14:paraId="76FA0E56" w14:textId="77777777" w:rsidR="00AB1981" w:rsidRPr="009F1CCD" w:rsidRDefault="00000000">
      <w:pPr>
        <w:keepNext/>
        <w:keepLines/>
        <w:widowControl/>
        <w:numPr>
          <w:ilvl w:val="0"/>
          <w:numId w:val="3"/>
        </w:numPr>
        <w:pBdr>
          <w:top w:val="single" w:sz="12" w:space="3" w:color="auto"/>
        </w:pBdr>
        <w:spacing w:before="240" w:after="120"/>
        <w:ind w:left="357" w:hanging="357"/>
        <w:jc w:val="left"/>
        <w:outlineLvl w:val="0"/>
        <w:rPr>
          <w:rFonts w:ascii="Arial" w:eastAsia="等线" w:hAnsi="Arial"/>
          <w:sz w:val="32"/>
          <w:szCs w:val="32"/>
        </w:rPr>
      </w:pPr>
      <w:r w:rsidRPr="009F1CCD">
        <w:rPr>
          <w:rFonts w:ascii="Arial" w:eastAsia="等线" w:hAnsi="Arial"/>
          <w:sz w:val="32"/>
          <w:szCs w:val="32"/>
        </w:rPr>
        <w:t>Summary</w:t>
      </w:r>
    </w:p>
    <w:p w14:paraId="7204ED4E" w14:textId="2CA401CD" w:rsidR="00AB1981" w:rsidRDefault="00000000" w:rsidP="0072047C">
      <w:pPr>
        <w:pStyle w:val="3GPP"/>
        <w:spacing w:after="60"/>
        <w:rPr>
          <w:rFonts w:eastAsia="等线"/>
        </w:rPr>
      </w:pPr>
      <w:bookmarkStart w:id="13" w:name="OLE_LINK51"/>
      <w:r w:rsidRPr="009F1CCD">
        <w:rPr>
          <w:rFonts w:eastAsia="等线"/>
        </w:rPr>
        <w:t>In th</w:t>
      </w:r>
      <w:bookmarkStart w:id="14" w:name="OLE_LINK20"/>
      <w:bookmarkStart w:id="15" w:name="OLE_LINK21"/>
      <w:r w:rsidRPr="009F1CCD">
        <w:rPr>
          <w:rFonts w:eastAsia="等线"/>
        </w:rPr>
        <w:t>is p</w:t>
      </w:r>
      <w:bookmarkEnd w:id="14"/>
      <w:bookmarkEnd w:id="15"/>
      <w:r w:rsidRPr="009F1CCD">
        <w:rPr>
          <w:rFonts w:eastAsia="等线"/>
        </w:rPr>
        <w:t>aper, we provide our views on</w:t>
      </w:r>
      <w:r w:rsidRPr="009F1CCD">
        <w:t xml:space="preserve"> </w:t>
      </w:r>
      <w:r w:rsidR="001C0530" w:rsidRPr="001C0530">
        <w:t>measurements related enhancements for LTM</w:t>
      </w:r>
      <w:r w:rsidRPr="009F1CCD">
        <w:rPr>
          <w:rFonts w:eastAsia="等线"/>
        </w:rPr>
        <w:t xml:space="preserve">. From this discussion we have derived the following proposals: </w:t>
      </w:r>
    </w:p>
    <w:bookmarkEnd w:id="13"/>
    <w:p w14:paraId="78B87853" w14:textId="15033E87" w:rsidR="0072047C" w:rsidRPr="0072047C" w:rsidRDefault="0072047C" w:rsidP="0072047C">
      <w:pPr>
        <w:spacing w:line="240" w:lineRule="auto"/>
        <w:rPr>
          <w:rFonts w:eastAsiaTheme="minorEastAsia"/>
          <w:b/>
          <w:bCs/>
        </w:rPr>
      </w:pPr>
      <w:r w:rsidRPr="00BB544F">
        <w:rPr>
          <w:rFonts w:eastAsiaTheme="minorEastAsia" w:hint="eastAsia"/>
          <w:b/>
          <w:bCs/>
        </w:rPr>
        <w:t>Proposal 1: Cover w</w:t>
      </w:r>
      <w:r w:rsidRPr="00BB544F">
        <w:rPr>
          <w:rFonts w:eastAsia="Malgun Gothic"/>
          <w:b/>
          <w:bCs/>
        </w:rPr>
        <w:t>ith and without early DL sync</w:t>
      </w:r>
      <w:r w:rsidRPr="00BB544F">
        <w:rPr>
          <w:rFonts w:eastAsiaTheme="minorEastAsia" w:hint="eastAsia"/>
          <w:b/>
          <w:bCs/>
        </w:rPr>
        <w:t xml:space="preserve"> for CLTM.</w:t>
      </w:r>
    </w:p>
    <w:p w14:paraId="1D0083B6" w14:textId="4FA7F03F" w:rsidR="0072047C" w:rsidRDefault="0072047C" w:rsidP="0072047C">
      <w:pPr>
        <w:spacing w:after="0" w:line="240" w:lineRule="auto"/>
        <w:rPr>
          <w:rFonts w:eastAsiaTheme="minorEastAsia"/>
          <w:b/>
          <w:bCs/>
        </w:rPr>
      </w:pPr>
      <w:r w:rsidRPr="0072047C">
        <w:rPr>
          <w:rFonts w:eastAsia="宋体" w:hint="eastAsia"/>
          <w:b/>
          <w:bCs/>
          <w:color w:val="000000"/>
        </w:rPr>
        <w:t>Proposal 2: N</w:t>
      </w:r>
      <w:r w:rsidRPr="0072047C">
        <w:rPr>
          <w:rFonts w:eastAsia="宋体"/>
          <w:b/>
          <w:bCs/>
          <w:color w:val="000000"/>
        </w:rPr>
        <w:t>ot to define test case for subsequent CLTM</w:t>
      </w:r>
      <w:r w:rsidRPr="0072047C">
        <w:rPr>
          <w:rFonts w:eastAsia="宋体" w:hint="eastAsia"/>
          <w:b/>
          <w:bCs/>
          <w:color w:val="000000"/>
        </w:rPr>
        <w:t>.</w:t>
      </w:r>
    </w:p>
    <w:p w14:paraId="49D96C46" w14:textId="77777777" w:rsidR="00AB1981" w:rsidRDefault="00000000">
      <w:pPr>
        <w:keepNext/>
        <w:keepLines/>
        <w:widowControl/>
        <w:numPr>
          <w:ilvl w:val="0"/>
          <w:numId w:val="3"/>
        </w:numPr>
        <w:pBdr>
          <w:top w:val="single" w:sz="12" w:space="3" w:color="auto"/>
        </w:pBdr>
        <w:spacing w:before="240" w:after="120"/>
        <w:ind w:left="357" w:hanging="357"/>
        <w:jc w:val="left"/>
        <w:outlineLvl w:val="0"/>
        <w:rPr>
          <w:rFonts w:ascii="Arial" w:eastAsia="等线" w:hAnsi="Arial"/>
          <w:sz w:val="36"/>
          <w:szCs w:val="36"/>
        </w:rPr>
      </w:pPr>
      <w:r>
        <w:rPr>
          <w:rFonts w:ascii="Arial" w:eastAsia="等线" w:hAnsi="Arial"/>
          <w:sz w:val="36"/>
          <w:szCs w:val="20"/>
        </w:rPr>
        <w:t>References</w:t>
      </w:r>
    </w:p>
    <w:p w14:paraId="351B85A2" w14:textId="2BDB5FE9" w:rsidR="00AB1981" w:rsidRDefault="00000000">
      <w:pPr>
        <w:rPr>
          <w:rFonts w:eastAsia="等线"/>
        </w:rPr>
      </w:pPr>
      <w:r>
        <w:rPr>
          <w:rFonts w:eastAsia="等线"/>
        </w:rPr>
        <w:t xml:space="preserve">[1] </w:t>
      </w:r>
      <w:r w:rsidR="008D2E22" w:rsidRPr="008D2E22">
        <w:rPr>
          <w:rFonts w:eastAsia="等线"/>
        </w:rPr>
        <w:t>R4-2514816</w:t>
      </w:r>
      <w:r>
        <w:rPr>
          <w:rFonts w:eastAsia="等线"/>
        </w:rPr>
        <w:t xml:space="preserve">, </w:t>
      </w:r>
      <w:r w:rsidR="00275E69" w:rsidRPr="00275E69">
        <w:rPr>
          <w:rFonts w:eastAsia="等线"/>
        </w:rPr>
        <w:t>WF on RRM requirements for NR_Mob_Ph4_Part</w:t>
      </w:r>
      <w:r w:rsidR="008D2E22">
        <w:rPr>
          <w:rFonts w:eastAsia="等线" w:hint="eastAsia"/>
        </w:rPr>
        <w:t>2</w:t>
      </w:r>
      <w:r>
        <w:rPr>
          <w:rFonts w:eastAsia="等线"/>
        </w:rPr>
        <w:t xml:space="preserve">, </w:t>
      </w:r>
      <w:r w:rsidR="008D2E22" w:rsidRPr="008D2E22">
        <w:rPr>
          <w:rFonts w:eastAsia="等线"/>
        </w:rPr>
        <w:t>China Telecom</w:t>
      </w:r>
      <w:r>
        <w:rPr>
          <w:rFonts w:eastAsia="等线"/>
        </w:rPr>
        <w:t>.</w:t>
      </w:r>
    </w:p>
    <w:sectPr w:rsidR="00AB198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2BA94E" w14:textId="77777777" w:rsidR="005E400A" w:rsidRDefault="005E400A">
      <w:pPr>
        <w:spacing w:line="240" w:lineRule="auto"/>
      </w:pPr>
      <w:r>
        <w:separator/>
      </w:r>
    </w:p>
  </w:endnote>
  <w:endnote w:type="continuationSeparator" w:id="0">
    <w:p w14:paraId="5FDF27FD" w14:textId="77777777" w:rsidR="005E400A" w:rsidRDefault="005E400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51FF36" w14:textId="77777777" w:rsidR="005E400A" w:rsidRDefault="005E400A">
      <w:pPr>
        <w:spacing w:after="0"/>
      </w:pPr>
      <w:r>
        <w:separator/>
      </w:r>
    </w:p>
  </w:footnote>
  <w:footnote w:type="continuationSeparator" w:id="0">
    <w:p w14:paraId="651AFC1B" w14:textId="77777777" w:rsidR="005E400A" w:rsidRDefault="005E400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90C86"/>
    <w:multiLevelType w:val="hybridMultilevel"/>
    <w:tmpl w:val="294E13E4"/>
    <w:lvl w:ilvl="0" w:tplc="1D4407D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010D01E5"/>
    <w:multiLevelType w:val="multilevel"/>
    <w:tmpl w:val="182A47E4"/>
    <w:lvl w:ilvl="0">
      <w:start w:val="1"/>
      <w:numFmt w:val="bullet"/>
      <w:lvlText w:val="o"/>
      <w:lvlJc w:val="left"/>
      <w:pPr>
        <w:ind w:left="440" w:hanging="440"/>
      </w:pPr>
      <w:rPr>
        <w:rFonts w:ascii="Courier New" w:hAnsi="Courier New" w:cs="Courier New"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60" w:hanging="440"/>
      </w:pPr>
      <w:rPr>
        <w:rFonts w:ascii="Times New Roman" w:eastAsia="MS Mincho" w:hAnsi="Times New Roman" w:cs="Times New Roman" w:hint="default"/>
      </w:rPr>
    </w:lvl>
    <w:lvl w:ilvl="3">
      <w:start w:val="1"/>
      <w:numFmt w:val="bullet"/>
      <w:lvlText w:val="-"/>
      <w:lvlJc w:val="left"/>
      <w:pPr>
        <w:ind w:left="1760" w:hanging="440"/>
      </w:pPr>
      <w:rPr>
        <w:rFonts w:ascii="Times New Roman" w:eastAsia="MS Mincho" w:hAnsi="Times New Roman" w:cs="Times New Roman"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 w15:restartNumberingAfterBreak="0">
    <w:nsid w:val="05246009"/>
    <w:multiLevelType w:val="hybridMultilevel"/>
    <w:tmpl w:val="F014F3DE"/>
    <w:lvl w:ilvl="0" w:tplc="A52623CE">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08350453"/>
    <w:multiLevelType w:val="hybridMultilevel"/>
    <w:tmpl w:val="EDE61DD0"/>
    <w:lvl w:ilvl="0" w:tplc="605881BE">
      <w:start w:val="3"/>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A93910"/>
    <w:multiLevelType w:val="hybridMultilevel"/>
    <w:tmpl w:val="39DAF3A6"/>
    <w:lvl w:ilvl="0" w:tplc="1D4407D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1A9D216E"/>
    <w:multiLevelType w:val="hybridMultilevel"/>
    <w:tmpl w:val="288E3DBE"/>
    <w:lvl w:ilvl="0" w:tplc="04090003">
      <w:start w:val="1"/>
      <w:numFmt w:val="bullet"/>
      <w:lvlText w:val="o"/>
      <w:lvlJc w:val="left"/>
      <w:pPr>
        <w:ind w:left="440" w:hanging="440"/>
      </w:pPr>
      <w:rPr>
        <w:rFonts w:ascii="Courier New" w:hAnsi="Courier New" w:cs="Courier New"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2FCB4145"/>
    <w:multiLevelType w:val="hybridMultilevel"/>
    <w:tmpl w:val="818EC004"/>
    <w:lvl w:ilvl="0" w:tplc="8B90B5CA">
      <w:start w:val="5"/>
      <w:numFmt w:val="bullet"/>
      <w:lvlText w:val="-"/>
      <w:lvlJc w:val="left"/>
      <w:pPr>
        <w:ind w:left="860" w:hanging="440"/>
      </w:pPr>
      <w:rPr>
        <w:rFonts w:ascii="Times New Roman" w:eastAsia="Times New Roman" w:hAnsi="Times New Roman" w:cs="Times New Roman"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8" w15:restartNumberingAfterBreak="0">
    <w:nsid w:val="309A4C10"/>
    <w:multiLevelType w:val="multilevel"/>
    <w:tmpl w:val="A044D6CA"/>
    <w:lvl w:ilvl="0">
      <w:start w:val="1"/>
      <w:numFmt w:val="bullet"/>
      <w:lvlText w:val="o"/>
      <w:lvlJc w:val="left"/>
      <w:pPr>
        <w:ind w:left="440" w:hanging="440"/>
      </w:pPr>
      <w:rPr>
        <w:rFonts w:ascii="Courier New" w:hAnsi="Courier New" w:cs="Courier New"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60" w:hanging="440"/>
      </w:pPr>
      <w:rPr>
        <w:rFonts w:ascii="Times New Roman" w:eastAsia="MS Mincho" w:hAnsi="Times New Roman" w:cs="Times New Roman" w:hint="default"/>
      </w:rPr>
    </w:lvl>
    <w:lvl w:ilvl="3">
      <w:start w:val="1"/>
      <w:numFmt w:val="bullet"/>
      <w:lvlText w:val=""/>
      <w:lvlJc w:val="left"/>
      <w:pPr>
        <w:ind w:left="1760" w:hanging="440"/>
      </w:pPr>
      <w:rPr>
        <w:rFonts w:ascii="Symbol" w:hAnsi="Symbol"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4F995E3D"/>
    <w:multiLevelType w:val="hybridMultilevel"/>
    <w:tmpl w:val="7604F8B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AB8484D8">
      <w:start w:val="1"/>
      <w:numFmt w:val="bullet"/>
      <w:lvlText w:val="-"/>
      <w:lvlJc w:val="left"/>
      <w:pPr>
        <w:ind w:left="1800" w:hanging="360"/>
      </w:pPr>
      <w:rPr>
        <w:rFonts w:ascii="Times New Roman" w:eastAsia="MS Mincho" w:hAnsi="Times New Roman" w:cs="Times New Roman"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4FBE7291"/>
    <w:multiLevelType w:val="multilevel"/>
    <w:tmpl w:val="4FBE7291"/>
    <w:lvl w:ilvl="0">
      <w:start w:val="1"/>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53C620E8"/>
    <w:multiLevelType w:val="hybridMultilevel"/>
    <w:tmpl w:val="21C853CC"/>
    <w:lvl w:ilvl="0" w:tplc="FB825932">
      <w:start w:val="1"/>
      <w:numFmt w:val="bullet"/>
      <w:lvlText w:val="o"/>
      <w:lvlJc w:val="left"/>
      <w:pPr>
        <w:ind w:left="440" w:hanging="440"/>
      </w:pPr>
      <w:rPr>
        <w:rFonts w:ascii="Courier New" w:hAnsi="Courier New" w:cs="Courier New" w:hint="default"/>
        <w:color w:val="000000" w:themeColor="text1"/>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pStyle w:val="a"/>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61223236"/>
    <w:multiLevelType w:val="hybridMultilevel"/>
    <w:tmpl w:val="1D8AA816"/>
    <w:lvl w:ilvl="0" w:tplc="8B90B5CA">
      <w:start w:val="5"/>
      <w:numFmt w:val="bullet"/>
      <w:lvlText w:val="-"/>
      <w:lvlJc w:val="left"/>
      <w:pPr>
        <w:ind w:left="860" w:hanging="440"/>
      </w:pPr>
      <w:rPr>
        <w:rFonts w:ascii="Times New Roman" w:eastAsia="Times New Roman" w:hAnsi="Times New Roman" w:cs="Times New Roman" w:hint="default"/>
      </w:rPr>
    </w:lvl>
    <w:lvl w:ilvl="1" w:tplc="FFFFFFFF" w:tentative="1">
      <w:start w:val="1"/>
      <w:numFmt w:val="bullet"/>
      <w:lvlText w:val=""/>
      <w:lvlJc w:val="left"/>
      <w:pPr>
        <w:ind w:left="1300" w:hanging="440"/>
      </w:pPr>
      <w:rPr>
        <w:rFonts w:ascii="Wingdings" w:hAnsi="Wingdings" w:hint="default"/>
      </w:rPr>
    </w:lvl>
    <w:lvl w:ilvl="2" w:tplc="FFFFFFFF" w:tentative="1">
      <w:start w:val="1"/>
      <w:numFmt w:val="bullet"/>
      <w:lvlText w:val=""/>
      <w:lvlJc w:val="left"/>
      <w:pPr>
        <w:ind w:left="1740" w:hanging="440"/>
      </w:pPr>
      <w:rPr>
        <w:rFonts w:ascii="Wingdings" w:hAnsi="Wingdings" w:hint="default"/>
      </w:rPr>
    </w:lvl>
    <w:lvl w:ilvl="3" w:tplc="FFFFFFFF" w:tentative="1">
      <w:start w:val="1"/>
      <w:numFmt w:val="bullet"/>
      <w:lvlText w:val=""/>
      <w:lvlJc w:val="left"/>
      <w:pPr>
        <w:ind w:left="2180" w:hanging="440"/>
      </w:pPr>
      <w:rPr>
        <w:rFonts w:ascii="Wingdings" w:hAnsi="Wingdings" w:hint="default"/>
      </w:rPr>
    </w:lvl>
    <w:lvl w:ilvl="4" w:tplc="FFFFFFFF" w:tentative="1">
      <w:start w:val="1"/>
      <w:numFmt w:val="bullet"/>
      <w:lvlText w:val=""/>
      <w:lvlJc w:val="left"/>
      <w:pPr>
        <w:ind w:left="2620" w:hanging="440"/>
      </w:pPr>
      <w:rPr>
        <w:rFonts w:ascii="Wingdings" w:hAnsi="Wingdings" w:hint="default"/>
      </w:rPr>
    </w:lvl>
    <w:lvl w:ilvl="5" w:tplc="FFFFFFFF" w:tentative="1">
      <w:start w:val="1"/>
      <w:numFmt w:val="bullet"/>
      <w:lvlText w:val=""/>
      <w:lvlJc w:val="left"/>
      <w:pPr>
        <w:ind w:left="3060" w:hanging="440"/>
      </w:pPr>
      <w:rPr>
        <w:rFonts w:ascii="Wingdings" w:hAnsi="Wingdings" w:hint="default"/>
      </w:rPr>
    </w:lvl>
    <w:lvl w:ilvl="6" w:tplc="FFFFFFFF" w:tentative="1">
      <w:start w:val="1"/>
      <w:numFmt w:val="bullet"/>
      <w:lvlText w:val=""/>
      <w:lvlJc w:val="left"/>
      <w:pPr>
        <w:ind w:left="3500" w:hanging="440"/>
      </w:pPr>
      <w:rPr>
        <w:rFonts w:ascii="Wingdings" w:hAnsi="Wingdings" w:hint="default"/>
      </w:rPr>
    </w:lvl>
    <w:lvl w:ilvl="7" w:tplc="FFFFFFFF" w:tentative="1">
      <w:start w:val="1"/>
      <w:numFmt w:val="bullet"/>
      <w:lvlText w:val=""/>
      <w:lvlJc w:val="left"/>
      <w:pPr>
        <w:ind w:left="3940" w:hanging="440"/>
      </w:pPr>
      <w:rPr>
        <w:rFonts w:ascii="Wingdings" w:hAnsi="Wingdings" w:hint="default"/>
      </w:rPr>
    </w:lvl>
    <w:lvl w:ilvl="8" w:tplc="FFFFFFFF" w:tentative="1">
      <w:start w:val="1"/>
      <w:numFmt w:val="bullet"/>
      <w:lvlText w:val=""/>
      <w:lvlJc w:val="left"/>
      <w:pPr>
        <w:ind w:left="4380" w:hanging="440"/>
      </w:pPr>
      <w:rPr>
        <w:rFonts w:ascii="Wingdings" w:hAnsi="Wingdings" w:hint="default"/>
      </w:rPr>
    </w:lvl>
  </w:abstractNum>
  <w:abstractNum w:abstractNumId="14" w15:restartNumberingAfterBreak="0">
    <w:nsid w:val="70146DC0"/>
    <w:multiLevelType w:val="multilevel"/>
    <w:tmpl w:val="70146DC0"/>
    <w:lvl w:ilvl="0">
      <w:start w:val="1"/>
      <w:numFmt w:val="bullet"/>
      <w:pStyle w:val="Agreement"/>
      <w:lvlText w:val=""/>
      <w:lvlJc w:val="left"/>
      <w:pPr>
        <w:tabs>
          <w:tab w:val="left" w:pos="644"/>
        </w:tabs>
        <w:ind w:left="644" w:hanging="360"/>
      </w:pPr>
      <w:rPr>
        <w:rFonts w:ascii="Symbol" w:hAnsi="Symbol" w:hint="default"/>
        <w:b/>
        <w:i w:val="0"/>
        <w:color w:val="auto"/>
        <w:sz w:val="22"/>
      </w:rPr>
    </w:lvl>
    <w:lvl w:ilvl="1">
      <w:start w:val="1"/>
      <w:numFmt w:val="bullet"/>
      <w:lvlText w:val="o"/>
      <w:lvlJc w:val="left"/>
      <w:pPr>
        <w:tabs>
          <w:tab w:val="left" w:pos="-1111"/>
        </w:tabs>
        <w:ind w:left="-1111" w:hanging="360"/>
      </w:pPr>
      <w:rPr>
        <w:rFonts w:ascii="Courier New" w:hAnsi="Courier New" w:cs="Courier New" w:hint="default"/>
      </w:rPr>
    </w:lvl>
    <w:lvl w:ilvl="2">
      <w:start w:val="1"/>
      <w:numFmt w:val="bullet"/>
      <w:lvlText w:val=""/>
      <w:lvlJc w:val="left"/>
      <w:pPr>
        <w:tabs>
          <w:tab w:val="left" w:pos="-391"/>
        </w:tabs>
        <w:ind w:left="-391" w:hanging="360"/>
      </w:pPr>
      <w:rPr>
        <w:rFonts w:ascii="Wingdings" w:hAnsi="Wingdings" w:hint="default"/>
      </w:rPr>
    </w:lvl>
    <w:lvl w:ilvl="3">
      <w:start w:val="1"/>
      <w:numFmt w:val="bullet"/>
      <w:lvlText w:val=""/>
      <w:lvlJc w:val="left"/>
      <w:pPr>
        <w:tabs>
          <w:tab w:val="left" w:pos="329"/>
        </w:tabs>
        <w:ind w:left="329" w:hanging="360"/>
      </w:pPr>
      <w:rPr>
        <w:rFonts w:ascii="Symbol" w:hAnsi="Symbol" w:hint="default"/>
      </w:rPr>
    </w:lvl>
    <w:lvl w:ilvl="4">
      <w:start w:val="1"/>
      <w:numFmt w:val="bullet"/>
      <w:lvlText w:val="o"/>
      <w:lvlJc w:val="left"/>
      <w:pPr>
        <w:tabs>
          <w:tab w:val="left" w:pos="1049"/>
        </w:tabs>
        <w:ind w:left="1049" w:hanging="360"/>
      </w:pPr>
      <w:rPr>
        <w:rFonts w:ascii="Courier New" w:hAnsi="Courier New" w:cs="Courier New" w:hint="default"/>
      </w:rPr>
    </w:lvl>
    <w:lvl w:ilvl="5">
      <w:start w:val="1"/>
      <w:numFmt w:val="bullet"/>
      <w:lvlText w:val=""/>
      <w:lvlJc w:val="left"/>
      <w:pPr>
        <w:tabs>
          <w:tab w:val="left" w:pos="1769"/>
        </w:tabs>
        <w:ind w:left="1769" w:hanging="360"/>
      </w:pPr>
      <w:rPr>
        <w:rFonts w:ascii="Wingdings" w:hAnsi="Wingdings" w:hint="default"/>
      </w:rPr>
    </w:lvl>
    <w:lvl w:ilvl="6">
      <w:start w:val="1"/>
      <w:numFmt w:val="bullet"/>
      <w:lvlText w:val=""/>
      <w:lvlJc w:val="left"/>
      <w:pPr>
        <w:tabs>
          <w:tab w:val="left" w:pos="2489"/>
        </w:tabs>
        <w:ind w:left="2489" w:hanging="360"/>
      </w:pPr>
      <w:rPr>
        <w:rFonts w:ascii="Symbol" w:hAnsi="Symbol" w:hint="default"/>
      </w:rPr>
    </w:lvl>
    <w:lvl w:ilvl="7">
      <w:start w:val="1"/>
      <w:numFmt w:val="bullet"/>
      <w:lvlText w:val="o"/>
      <w:lvlJc w:val="left"/>
      <w:pPr>
        <w:tabs>
          <w:tab w:val="left" w:pos="3209"/>
        </w:tabs>
        <w:ind w:left="3209" w:hanging="360"/>
      </w:pPr>
      <w:rPr>
        <w:rFonts w:ascii="Courier New" w:hAnsi="Courier New" w:cs="Courier New" w:hint="default"/>
      </w:rPr>
    </w:lvl>
    <w:lvl w:ilvl="8">
      <w:start w:val="1"/>
      <w:numFmt w:val="bullet"/>
      <w:lvlText w:val=""/>
      <w:lvlJc w:val="left"/>
      <w:pPr>
        <w:tabs>
          <w:tab w:val="left" w:pos="3929"/>
        </w:tabs>
        <w:ind w:left="3929" w:hanging="360"/>
      </w:pPr>
      <w:rPr>
        <w:rFonts w:ascii="Wingdings" w:hAnsi="Wingdings" w:hint="default"/>
      </w:rPr>
    </w:lvl>
  </w:abstractNum>
  <w:abstractNum w:abstractNumId="15" w15:restartNumberingAfterBreak="0">
    <w:nsid w:val="72032350"/>
    <w:multiLevelType w:val="hybridMultilevel"/>
    <w:tmpl w:val="3D0EB380"/>
    <w:lvl w:ilvl="0" w:tplc="04090003">
      <w:start w:val="1"/>
      <w:numFmt w:val="bullet"/>
      <w:lvlText w:val="o"/>
      <w:lvlJc w:val="left"/>
      <w:pPr>
        <w:ind w:left="440" w:hanging="440"/>
      </w:pPr>
      <w:rPr>
        <w:rFonts w:ascii="Courier New" w:hAnsi="Courier New" w:cs="Courier New" w:hint="default"/>
      </w:rPr>
    </w:lvl>
    <w:lvl w:ilvl="1" w:tplc="A5E0EEC0">
      <w:start w:val="1"/>
      <w:numFmt w:val="bullet"/>
      <w:lvlText w:val="▫"/>
      <w:lvlJc w:val="left"/>
      <w:pPr>
        <w:ind w:left="880" w:hanging="440"/>
      </w:pPr>
      <w:rPr>
        <w:rFonts w:ascii="Courier New" w:hAnsi="Courier New"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74203CE1"/>
    <w:multiLevelType w:val="multilevel"/>
    <w:tmpl w:val="74203CE1"/>
    <w:lvl w:ilvl="0">
      <w:start w:val="5"/>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75A0536B"/>
    <w:multiLevelType w:val="multilevel"/>
    <w:tmpl w:val="75A0536B"/>
    <w:lvl w:ilvl="0">
      <w:start w:val="1"/>
      <w:numFmt w:val="bullet"/>
      <w:lvlText w:val="o"/>
      <w:lvlJc w:val="left"/>
      <w:pPr>
        <w:ind w:left="440" w:hanging="440"/>
      </w:pPr>
      <w:rPr>
        <w:rFonts w:ascii="Courier New" w:hAnsi="Courier New" w:cs="Courier New"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60" w:hanging="440"/>
      </w:pPr>
      <w:rPr>
        <w:rFonts w:ascii="Times New Roman" w:eastAsia="MS Mincho" w:hAnsi="Times New Roman" w:cs="Times New Roman"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 w15:restartNumberingAfterBreak="0">
    <w:nsid w:val="7A526B27"/>
    <w:multiLevelType w:val="multilevel"/>
    <w:tmpl w:val="7A526B27"/>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16cid:durableId="798454262">
    <w:abstractNumId w:val="14"/>
  </w:num>
  <w:num w:numId="2" w16cid:durableId="2043902226">
    <w:abstractNumId w:val="12"/>
  </w:num>
  <w:num w:numId="3" w16cid:durableId="493184866">
    <w:abstractNumId w:val="18"/>
  </w:num>
  <w:num w:numId="4" w16cid:durableId="1430080987">
    <w:abstractNumId w:val="6"/>
  </w:num>
  <w:num w:numId="5" w16cid:durableId="1567648578">
    <w:abstractNumId w:val="3"/>
  </w:num>
  <w:num w:numId="6" w16cid:durableId="1774282391">
    <w:abstractNumId w:val="9"/>
  </w:num>
  <w:num w:numId="7" w16cid:durableId="1912547089">
    <w:abstractNumId w:val="9"/>
  </w:num>
  <w:num w:numId="8" w16cid:durableId="511381013">
    <w:abstractNumId w:val="15"/>
  </w:num>
  <w:num w:numId="9" w16cid:durableId="970280633">
    <w:abstractNumId w:val="16"/>
  </w:num>
  <w:num w:numId="10" w16cid:durableId="1781491804">
    <w:abstractNumId w:val="11"/>
  </w:num>
  <w:num w:numId="11" w16cid:durableId="406415137">
    <w:abstractNumId w:val="10"/>
  </w:num>
  <w:num w:numId="12" w16cid:durableId="1348480029">
    <w:abstractNumId w:val="0"/>
  </w:num>
  <w:num w:numId="13" w16cid:durableId="440734117">
    <w:abstractNumId w:val="5"/>
  </w:num>
  <w:num w:numId="14" w16cid:durableId="700013318">
    <w:abstractNumId w:val="7"/>
  </w:num>
  <w:num w:numId="15" w16cid:durableId="1883126904">
    <w:abstractNumId w:val="13"/>
  </w:num>
  <w:num w:numId="16" w16cid:durableId="225459968">
    <w:abstractNumId w:val="4"/>
  </w:num>
  <w:num w:numId="17" w16cid:durableId="1357389110">
    <w:abstractNumId w:val="17"/>
  </w:num>
  <w:num w:numId="18" w16cid:durableId="1313176504">
    <w:abstractNumId w:val="1"/>
  </w:num>
  <w:num w:numId="19" w16cid:durableId="1199902288">
    <w:abstractNumId w:val="8"/>
  </w:num>
  <w:num w:numId="20" w16cid:durableId="159764089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671C"/>
    <w:rsid w:val="D67D6E6C"/>
    <w:rsid w:val="DBD75B21"/>
    <w:rsid w:val="E227ABFE"/>
    <w:rsid w:val="F7AB5EB1"/>
    <w:rsid w:val="0001080A"/>
    <w:rsid w:val="0001433F"/>
    <w:rsid w:val="000147CE"/>
    <w:rsid w:val="00022B00"/>
    <w:rsid w:val="00024E23"/>
    <w:rsid w:val="00033FA4"/>
    <w:rsid w:val="00041BAE"/>
    <w:rsid w:val="0004334D"/>
    <w:rsid w:val="0005343B"/>
    <w:rsid w:val="000557A9"/>
    <w:rsid w:val="0006333E"/>
    <w:rsid w:val="00070E24"/>
    <w:rsid w:val="00073305"/>
    <w:rsid w:val="00084B2F"/>
    <w:rsid w:val="00087DC2"/>
    <w:rsid w:val="00093933"/>
    <w:rsid w:val="00095891"/>
    <w:rsid w:val="0009671C"/>
    <w:rsid w:val="00097F39"/>
    <w:rsid w:val="000A2058"/>
    <w:rsid w:val="000A2109"/>
    <w:rsid w:val="000B5535"/>
    <w:rsid w:val="000B5C08"/>
    <w:rsid w:val="000B5F58"/>
    <w:rsid w:val="000B6D56"/>
    <w:rsid w:val="000C0B19"/>
    <w:rsid w:val="000C13CA"/>
    <w:rsid w:val="000C2691"/>
    <w:rsid w:val="000C2E35"/>
    <w:rsid w:val="000C344D"/>
    <w:rsid w:val="000C4D28"/>
    <w:rsid w:val="000D16B9"/>
    <w:rsid w:val="000D1E23"/>
    <w:rsid w:val="000D40B4"/>
    <w:rsid w:val="000D42BB"/>
    <w:rsid w:val="000D5336"/>
    <w:rsid w:val="000D6CB0"/>
    <w:rsid w:val="000D7946"/>
    <w:rsid w:val="000E013F"/>
    <w:rsid w:val="000E15CD"/>
    <w:rsid w:val="000E3F92"/>
    <w:rsid w:val="000E4C6F"/>
    <w:rsid w:val="000E4CBE"/>
    <w:rsid w:val="000E5060"/>
    <w:rsid w:val="000F5EC6"/>
    <w:rsid w:val="000F6A84"/>
    <w:rsid w:val="00106452"/>
    <w:rsid w:val="00116803"/>
    <w:rsid w:val="00117039"/>
    <w:rsid w:val="00117922"/>
    <w:rsid w:val="00120850"/>
    <w:rsid w:val="00123014"/>
    <w:rsid w:val="001230D8"/>
    <w:rsid w:val="00124E7B"/>
    <w:rsid w:val="001279C3"/>
    <w:rsid w:val="001373F3"/>
    <w:rsid w:val="00140B12"/>
    <w:rsid w:val="0014139B"/>
    <w:rsid w:val="0014149C"/>
    <w:rsid w:val="00145860"/>
    <w:rsid w:val="00150769"/>
    <w:rsid w:val="00150F40"/>
    <w:rsid w:val="00151AFC"/>
    <w:rsid w:val="00152660"/>
    <w:rsid w:val="0016071C"/>
    <w:rsid w:val="001621AF"/>
    <w:rsid w:val="00163038"/>
    <w:rsid w:val="0017293B"/>
    <w:rsid w:val="00176B3F"/>
    <w:rsid w:val="00177428"/>
    <w:rsid w:val="00177B6C"/>
    <w:rsid w:val="0018019D"/>
    <w:rsid w:val="001830DF"/>
    <w:rsid w:val="0018374E"/>
    <w:rsid w:val="0018500C"/>
    <w:rsid w:val="00186344"/>
    <w:rsid w:val="001906B9"/>
    <w:rsid w:val="0019535B"/>
    <w:rsid w:val="00196F33"/>
    <w:rsid w:val="001A1338"/>
    <w:rsid w:val="001A1BA2"/>
    <w:rsid w:val="001A3247"/>
    <w:rsid w:val="001B20CF"/>
    <w:rsid w:val="001B2148"/>
    <w:rsid w:val="001B4190"/>
    <w:rsid w:val="001B485F"/>
    <w:rsid w:val="001B692E"/>
    <w:rsid w:val="001C0530"/>
    <w:rsid w:val="001C0CA8"/>
    <w:rsid w:val="001C1886"/>
    <w:rsid w:val="001C24CD"/>
    <w:rsid w:val="001C2548"/>
    <w:rsid w:val="001C3BAB"/>
    <w:rsid w:val="001C5544"/>
    <w:rsid w:val="001D5518"/>
    <w:rsid w:val="001D5681"/>
    <w:rsid w:val="001F0691"/>
    <w:rsid w:val="001F0A5C"/>
    <w:rsid w:val="001F374A"/>
    <w:rsid w:val="001F3B5A"/>
    <w:rsid w:val="001F4EFC"/>
    <w:rsid w:val="001F6803"/>
    <w:rsid w:val="001F696A"/>
    <w:rsid w:val="001F79D1"/>
    <w:rsid w:val="00200DC1"/>
    <w:rsid w:val="0020324D"/>
    <w:rsid w:val="00204668"/>
    <w:rsid w:val="00207780"/>
    <w:rsid w:val="00212662"/>
    <w:rsid w:val="00216279"/>
    <w:rsid w:val="002262A2"/>
    <w:rsid w:val="00233F2B"/>
    <w:rsid w:val="00234750"/>
    <w:rsid w:val="0023482D"/>
    <w:rsid w:val="00235957"/>
    <w:rsid w:val="00237688"/>
    <w:rsid w:val="0024614E"/>
    <w:rsid w:val="002473B4"/>
    <w:rsid w:val="0025312D"/>
    <w:rsid w:val="002540A5"/>
    <w:rsid w:val="0025584C"/>
    <w:rsid w:val="002559F4"/>
    <w:rsid w:val="00256920"/>
    <w:rsid w:val="00262B34"/>
    <w:rsid w:val="00263329"/>
    <w:rsid w:val="00265833"/>
    <w:rsid w:val="0027146B"/>
    <w:rsid w:val="00275E69"/>
    <w:rsid w:val="00276EC2"/>
    <w:rsid w:val="00284C00"/>
    <w:rsid w:val="0028778E"/>
    <w:rsid w:val="0028798E"/>
    <w:rsid w:val="00290104"/>
    <w:rsid w:val="00296C28"/>
    <w:rsid w:val="002A03A1"/>
    <w:rsid w:val="002A045A"/>
    <w:rsid w:val="002A0E49"/>
    <w:rsid w:val="002B048B"/>
    <w:rsid w:val="002B4653"/>
    <w:rsid w:val="002B65A0"/>
    <w:rsid w:val="002B7CCB"/>
    <w:rsid w:val="002C229B"/>
    <w:rsid w:val="002C5050"/>
    <w:rsid w:val="002D0F4E"/>
    <w:rsid w:val="002D0FDF"/>
    <w:rsid w:val="002D3171"/>
    <w:rsid w:val="002D5C8D"/>
    <w:rsid w:val="002E5446"/>
    <w:rsid w:val="002E691E"/>
    <w:rsid w:val="002F077F"/>
    <w:rsid w:val="002F16FE"/>
    <w:rsid w:val="002F17A2"/>
    <w:rsid w:val="00301200"/>
    <w:rsid w:val="003019FB"/>
    <w:rsid w:val="00302414"/>
    <w:rsid w:val="00307F0C"/>
    <w:rsid w:val="0031027C"/>
    <w:rsid w:val="00311997"/>
    <w:rsid w:val="00311D9C"/>
    <w:rsid w:val="00312A3A"/>
    <w:rsid w:val="00312DBE"/>
    <w:rsid w:val="00316413"/>
    <w:rsid w:val="00317DE8"/>
    <w:rsid w:val="0032013F"/>
    <w:rsid w:val="00325623"/>
    <w:rsid w:val="00325989"/>
    <w:rsid w:val="0032673F"/>
    <w:rsid w:val="00327172"/>
    <w:rsid w:val="00327372"/>
    <w:rsid w:val="00331145"/>
    <w:rsid w:val="003324B4"/>
    <w:rsid w:val="00340ACF"/>
    <w:rsid w:val="00343690"/>
    <w:rsid w:val="00343D0B"/>
    <w:rsid w:val="003470F0"/>
    <w:rsid w:val="003502E6"/>
    <w:rsid w:val="00350821"/>
    <w:rsid w:val="003524C2"/>
    <w:rsid w:val="00354413"/>
    <w:rsid w:val="00355B7A"/>
    <w:rsid w:val="0035622D"/>
    <w:rsid w:val="00357976"/>
    <w:rsid w:val="003616AE"/>
    <w:rsid w:val="00361D13"/>
    <w:rsid w:val="00366627"/>
    <w:rsid w:val="00367D87"/>
    <w:rsid w:val="00372219"/>
    <w:rsid w:val="0037395D"/>
    <w:rsid w:val="0037406B"/>
    <w:rsid w:val="003748D4"/>
    <w:rsid w:val="003777C6"/>
    <w:rsid w:val="00380309"/>
    <w:rsid w:val="003822B5"/>
    <w:rsid w:val="00385C7B"/>
    <w:rsid w:val="00387545"/>
    <w:rsid w:val="00387E9A"/>
    <w:rsid w:val="0039660A"/>
    <w:rsid w:val="0039680B"/>
    <w:rsid w:val="0039706F"/>
    <w:rsid w:val="003A1E80"/>
    <w:rsid w:val="003A2171"/>
    <w:rsid w:val="003A24B8"/>
    <w:rsid w:val="003A634A"/>
    <w:rsid w:val="003B10F4"/>
    <w:rsid w:val="003B17A5"/>
    <w:rsid w:val="003B1C5B"/>
    <w:rsid w:val="003B24CC"/>
    <w:rsid w:val="003B4086"/>
    <w:rsid w:val="003B4D17"/>
    <w:rsid w:val="003B4E49"/>
    <w:rsid w:val="003C1C12"/>
    <w:rsid w:val="003C3749"/>
    <w:rsid w:val="003C4178"/>
    <w:rsid w:val="003C476B"/>
    <w:rsid w:val="003C4AC5"/>
    <w:rsid w:val="003C5509"/>
    <w:rsid w:val="003C5BF0"/>
    <w:rsid w:val="003D3C21"/>
    <w:rsid w:val="003E1A30"/>
    <w:rsid w:val="003E6F0A"/>
    <w:rsid w:val="00400E41"/>
    <w:rsid w:val="00403C1B"/>
    <w:rsid w:val="0040746A"/>
    <w:rsid w:val="004122F8"/>
    <w:rsid w:val="004133DD"/>
    <w:rsid w:val="00414B21"/>
    <w:rsid w:val="00414E00"/>
    <w:rsid w:val="00424D39"/>
    <w:rsid w:val="00425F75"/>
    <w:rsid w:val="0043648E"/>
    <w:rsid w:val="00436988"/>
    <w:rsid w:val="00437D77"/>
    <w:rsid w:val="0044003B"/>
    <w:rsid w:val="004420B9"/>
    <w:rsid w:val="0044423D"/>
    <w:rsid w:val="004453F2"/>
    <w:rsid w:val="00447893"/>
    <w:rsid w:val="00450E6E"/>
    <w:rsid w:val="00453976"/>
    <w:rsid w:val="00463132"/>
    <w:rsid w:val="0046673A"/>
    <w:rsid w:val="004757A4"/>
    <w:rsid w:val="00483EDF"/>
    <w:rsid w:val="004840C1"/>
    <w:rsid w:val="00485D2F"/>
    <w:rsid w:val="004934F8"/>
    <w:rsid w:val="00495466"/>
    <w:rsid w:val="004A1271"/>
    <w:rsid w:val="004A1BA2"/>
    <w:rsid w:val="004A27C8"/>
    <w:rsid w:val="004A6871"/>
    <w:rsid w:val="004B077B"/>
    <w:rsid w:val="004B368A"/>
    <w:rsid w:val="004B7613"/>
    <w:rsid w:val="004C0F36"/>
    <w:rsid w:val="004C14F5"/>
    <w:rsid w:val="004C1952"/>
    <w:rsid w:val="004C27E8"/>
    <w:rsid w:val="004C5FA7"/>
    <w:rsid w:val="004D0A5E"/>
    <w:rsid w:val="004D1E48"/>
    <w:rsid w:val="004D3E99"/>
    <w:rsid w:val="004D6CEF"/>
    <w:rsid w:val="004D7E17"/>
    <w:rsid w:val="004E1277"/>
    <w:rsid w:val="004E3A00"/>
    <w:rsid w:val="004E5029"/>
    <w:rsid w:val="004E55F5"/>
    <w:rsid w:val="004E727C"/>
    <w:rsid w:val="004F17B0"/>
    <w:rsid w:val="004F2C02"/>
    <w:rsid w:val="004F2DAA"/>
    <w:rsid w:val="004F3D72"/>
    <w:rsid w:val="004F634D"/>
    <w:rsid w:val="00502995"/>
    <w:rsid w:val="0050361C"/>
    <w:rsid w:val="005050BD"/>
    <w:rsid w:val="005056AC"/>
    <w:rsid w:val="00506D96"/>
    <w:rsid w:val="00511508"/>
    <w:rsid w:val="005118CE"/>
    <w:rsid w:val="00512D69"/>
    <w:rsid w:val="00512E44"/>
    <w:rsid w:val="00512FDD"/>
    <w:rsid w:val="00513B41"/>
    <w:rsid w:val="00513E5A"/>
    <w:rsid w:val="0051439F"/>
    <w:rsid w:val="00520357"/>
    <w:rsid w:val="00520E68"/>
    <w:rsid w:val="005215EC"/>
    <w:rsid w:val="00521A81"/>
    <w:rsid w:val="0052237F"/>
    <w:rsid w:val="005259D7"/>
    <w:rsid w:val="0052681F"/>
    <w:rsid w:val="00526916"/>
    <w:rsid w:val="0053725A"/>
    <w:rsid w:val="00540A13"/>
    <w:rsid w:val="00541D90"/>
    <w:rsid w:val="005426C2"/>
    <w:rsid w:val="00543818"/>
    <w:rsid w:val="005449D9"/>
    <w:rsid w:val="00545B85"/>
    <w:rsid w:val="005524EB"/>
    <w:rsid w:val="00552944"/>
    <w:rsid w:val="005544F1"/>
    <w:rsid w:val="00555E9D"/>
    <w:rsid w:val="00556244"/>
    <w:rsid w:val="0056018D"/>
    <w:rsid w:val="0056093E"/>
    <w:rsid w:val="00560ED5"/>
    <w:rsid w:val="00561F10"/>
    <w:rsid w:val="005624EF"/>
    <w:rsid w:val="0056367A"/>
    <w:rsid w:val="0056407A"/>
    <w:rsid w:val="00565BD2"/>
    <w:rsid w:val="0057017C"/>
    <w:rsid w:val="0057059D"/>
    <w:rsid w:val="0057617F"/>
    <w:rsid w:val="0058000E"/>
    <w:rsid w:val="0058034F"/>
    <w:rsid w:val="005818CA"/>
    <w:rsid w:val="00582B5E"/>
    <w:rsid w:val="00590495"/>
    <w:rsid w:val="005912BB"/>
    <w:rsid w:val="00594A88"/>
    <w:rsid w:val="005A08A5"/>
    <w:rsid w:val="005A4DFD"/>
    <w:rsid w:val="005A4EE0"/>
    <w:rsid w:val="005A6F36"/>
    <w:rsid w:val="005A7CC4"/>
    <w:rsid w:val="005B0C60"/>
    <w:rsid w:val="005B1236"/>
    <w:rsid w:val="005B1FF0"/>
    <w:rsid w:val="005B5650"/>
    <w:rsid w:val="005B6108"/>
    <w:rsid w:val="005B7DB8"/>
    <w:rsid w:val="005C1C01"/>
    <w:rsid w:val="005C268B"/>
    <w:rsid w:val="005C4FD7"/>
    <w:rsid w:val="005C5616"/>
    <w:rsid w:val="005C7D63"/>
    <w:rsid w:val="005D4307"/>
    <w:rsid w:val="005D5E37"/>
    <w:rsid w:val="005D60D5"/>
    <w:rsid w:val="005D7F00"/>
    <w:rsid w:val="005E0943"/>
    <w:rsid w:val="005E0A6F"/>
    <w:rsid w:val="005E0FD0"/>
    <w:rsid w:val="005E33B3"/>
    <w:rsid w:val="005E37D5"/>
    <w:rsid w:val="005E3D5C"/>
    <w:rsid w:val="005E400A"/>
    <w:rsid w:val="005E4EE1"/>
    <w:rsid w:val="005E5AA8"/>
    <w:rsid w:val="005E77F7"/>
    <w:rsid w:val="005E7D88"/>
    <w:rsid w:val="005F04ED"/>
    <w:rsid w:val="005F33E0"/>
    <w:rsid w:val="005F5E45"/>
    <w:rsid w:val="005F6E18"/>
    <w:rsid w:val="005F6FB8"/>
    <w:rsid w:val="00605A93"/>
    <w:rsid w:val="00607DBC"/>
    <w:rsid w:val="00607F2B"/>
    <w:rsid w:val="006125FA"/>
    <w:rsid w:val="00617E3E"/>
    <w:rsid w:val="00621868"/>
    <w:rsid w:val="00624AFC"/>
    <w:rsid w:val="00626A5D"/>
    <w:rsid w:val="00633BBE"/>
    <w:rsid w:val="00634CB6"/>
    <w:rsid w:val="00635925"/>
    <w:rsid w:val="00635BE6"/>
    <w:rsid w:val="00640259"/>
    <w:rsid w:val="0064039F"/>
    <w:rsid w:val="006405E3"/>
    <w:rsid w:val="006415C1"/>
    <w:rsid w:val="00643F8B"/>
    <w:rsid w:val="006441F1"/>
    <w:rsid w:val="00645F18"/>
    <w:rsid w:val="00650CD8"/>
    <w:rsid w:val="00651A60"/>
    <w:rsid w:val="00655E80"/>
    <w:rsid w:val="00660A61"/>
    <w:rsid w:val="00660EF0"/>
    <w:rsid w:val="006612F4"/>
    <w:rsid w:val="006623E5"/>
    <w:rsid w:val="00670D67"/>
    <w:rsid w:val="006755D2"/>
    <w:rsid w:val="00682D24"/>
    <w:rsid w:val="00684345"/>
    <w:rsid w:val="00686BEE"/>
    <w:rsid w:val="00687DC0"/>
    <w:rsid w:val="00691F91"/>
    <w:rsid w:val="00692FFB"/>
    <w:rsid w:val="00695983"/>
    <w:rsid w:val="00697AD8"/>
    <w:rsid w:val="006A00BF"/>
    <w:rsid w:val="006A26F9"/>
    <w:rsid w:val="006A5B68"/>
    <w:rsid w:val="006B0A60"/>
    <w:rsid w:val="006B7F29"/>
    <w:rsid w:val="006C2E4F"/>
    <w:rsid w:val="006C331B"/>
    <w:rsid w:val="006C40D9"/>
    <w:rsid w:val="006C5E68"/>
    <w:rsid w:val="006C67E2"/>
    <w:rsid w:val="006C6874"/>
    <w:rsid w:val="006D0B8B"/>
    <w:rsid w:val="006D43CF"/>
    <w:rsid w:val="006D4DDD"/>
    <w:rsid w:val="006E2FAE"/>
    <w:rsid w:val="006E36FF"/>
    <w:rsid w:val="006E4514"/>
    <w:rsid w:val="006E6813"/>
    <w:rsid w:val="006E712A"/>
    <w:rsid w:val="006F0B17"/>
    <w:rsid w:val="006F4B70"/>
    <w:rsid w:val="006F53B5"/>
    <w:rsid w:val="006F79CA"/>
    <w:rsid w:val="00702601"/>
    <w:rsid w:val="00702620"/>
    <w:rsid w:val="00703D31"/>
    <w:rsid w:val="00705A5F"/>
    <w:rsid w:val="00711E18"/>
    <w:rsid w:val="0071591C"/>
    <w:rsid w:val="00717E81"/>
    <w:rsid w:val="0072047C"/>
    <w:rsid w:val="0072103B"/>
    <w:rsid w:val="007254EC"/>
    <w:rsid w:val="00730AE8"/>
    <w:rsid w:val="00737845"/>
    <w:rsid w:val="00741DD4"/>
    <w:rsid w:val="007438B4"/>
    <w:rsid w:val="00747413"/>
    <w:rsid w:val="00764241"/>
    <w:rsid w:val="007740C9"/>
    <w:rsid w:val="007754CB"/>
    <w:rsid w:val="00776158"/>
    <w:rsid w:val="0077746E"/>
    <w:rsid w:val="0077775A"/>
    <w:rsid w:val="00777A03"/>
    <w:rsid w:val="00782A34"/>
    <w:rsid w:val="007845AB"/>
    <w:rsid w:val="00784ADE"/>
    <w:rsid w:val="0078712E"/>
    <w:rsid w:val="00787A82"/>
    <w:rsid w:val="00794529"/>
    <w:rsid w:val="00795360"/>
    <w:rsid w:val="0079582B"/>
    <w:rsid w:val="00795D25"/>
    <w:rsid w:val="00796F68"/>
    <w:rsid w:val="00797D16"/>
    <w:rsid w:val="007A0D18"/>
    <w:rsid w:val="007A18B5"/>
    <w:rsid w:val="007A4989"/>
    <w:rsid w:val="007A49B9"/>
    <w:rsid w:val="007A59F6"/>
    <w:rsid w:val="007B1C4D"/>
    <w:rsid w:val="007B44E6"/>
    <w:rsid w:val="007B7AC5"/>
    <w:rsid w:val="007C316D"/>
    <w:rsid w:val="007C5648"/>
    <w:rsid w:val="007C6DBB"/>
    <w:rsid w:val="007C6FE8"/>
    <w:rsid w:val="007D2498"/>
    <w:rsid w:val="007D4066"/>
    <w:rsid w:val="007E4D86"/>
    <w:rsid w:val="007E7C5E"/>
    <w:rsid w:val="007F131B"/>
    <w:rsid w:val="007F419E"/>
    <w:rsid w:val="007F59C5"/>
    <w:rsid w:val="00800DCE"/>
    <w:rsid w:val="00803CB7"/>
    <w:rsid w:val="00805FDD"/>
    <w:rsid w:val="00810AE5"/>
    <w:rsid w:val="008120C1"/>
    <w:rsid w:val="00812F67"/>
    <w:rsid w:val="00830F51"/>
    <w:rsid w:val="0083765A"/>
    <w:rsid w:val="00841D39"/>
    <w:rsid w:val="00843ED7"/>
    <w:rsid w:val="008447D4"/>
    <w:rsid w:val="00845B06"/>
    <w:rsid w:val="00845FD8"/>
    <w:rsid w:val="00846769"/>
    <w:rsid w:val="00847219"/>
    <w:rsid w:val="008517B1"/>
    <w:rsid w:val="00851844"/>
    <w:rsid w:val="00851AA7"/>
    <w:rsid w:val="008525E3"/>
    <w:rsid w:val="0086093A"/>
    <w:rsid w:val="00861B72"/>
    <w:rsid w:val="00865B1F"/>
    <w:rsid w:val="0086672B"/>
    <w:rsid w:val="00867BC8"/>
    <w:rsid w:val="00874EB5"/>
    <w:rsid w:val="00875F64"/>
    <w:rsid w:val="008836FE"/>
    <w:rsid w:val="00884535"/>
    <w:rsid w:val="00886306"/>
    <w:rsid w:val="00886E37"/>
    <w:rsid w:val="00890531"/>
    <w:rsid w:val="00891587"/>
    <w:rsid w:val="00891C49"/>
    <w:rsid w:val="00893320"/>
    <w:rsid w:val="00895E89"/>
    <w:rsid w:val="0089659F"/>
    <w:rsid w:val="008969D4"/>
    <w:rsid w:val="008973AE"/>
    <w:rsid w:val="008A120B"/>
    <w:rsid w:val="008A1984"/>
    <w:rsid w:val="008A5AD3"/>
    <w:rsid w:val="008B1D41"/>
    <w:rsid w:val="008B5E09"/>
    <w:rsid w:val="008B64BE"/>
    <w:rsid w:val="008C058A"/>
    <w:rsid w:val="008C121D"/>
    <w:rsid w:val="008C313C"/>
    <w:rsid w:val="008C3CB4"/>
    <w:rsid w:val="008C5A38"/>
    <w:rsid w:val="008C7F02"/>
    <w:rsid w:val="008D097B"/>
    <w:rsid w:val="008D2358"/>
    <w:rsid w:val="008D2E22"/>
    <w:rsid w:val="008D4298"/>
    <w:rsid w:val="008D5DF2"/>
    <w:rsid w:val="008D66F7"/>
    <w:rsid w:val="008E275E"/>
    <w:rsid w:val="008E2D88"/>
    <w:rsid w:val="008F2484"/>
    <w:rsid w:val="008F276A"/>
    <w:rsid w:val="008F29EE"/>
    <w:rsid w:val="008F6D52"/>
    <w:rsid w:val="008F7D9A"/>
    <w:rsid w:val="00900910"/>
    <w:rsid w:val="00900D1D"/>
    <w:rsid w:val="00902DC4"/>
    <w:rsid w:val="00903609"/>
    <w:rsid w:val="00904D65"/>
    <w:rsid w:val="00905CBA"/>
    <w:rsid w:val="00907C74"/>
    <w:rsid w:val="00916270"/>
    <w:rsid w:val="00917619"/>
    <w:rsid w:val="00923314"/>
    <w:rsid w:val="0092627A"/>
    <w:rsid w:val="00927777"/>
    <w:rsid w:val="009307C5"/>
    <w:rsid w:val="00940CB9"/>
    <w:rsid w:val="00950A40"/>
    <w:rsid w:val="00950E5C"/>
    <w:rsid w:val="0095268B"/>
    <w:rsid w:val="00956F80"/>
    <w:rsid w:val="00957A32"/>
    <w:rsid w:val="00961C35"/>
    <w:rsid w:val="009629CD"/>
    <w:rsid w:val="00963BC2"/>
    <w:rsid w:val="00964408"/>
    <w:rsid w:val="00964933"/>
    <w:rsid w:val="00965F54"/>
    <w:rsid w:val="00966D0E"/>
    <w:rsid w:val="009702BF"/>
    <w:rsid w:val="00973DE8"/>
    <w:rsid w:val="0097427A"/>
    <w:rsid w:val="009745D1"/>
    <w:rsid w:val="009759CD"/>
    <w:rsid w:val="009834DE"/>
    <w:rsid w:val="00984DE9"/>
    <w:rsid w:val="009907C9"/>
    <w:rsid w:val="00991D6C"/>
    <w:rsid w:val="0099456F"/>
    <w:rsid w:val="00996B3E"/>
    <w:rsid w:val="009A1A29"/>
    <w:rsid w:val="009A2C9A"/>
    <w:rsid w:val="009A3CDB"/>
    <w:rsid w:val="009A601C"/>
    <w:rsid w:val="009A639E"/>
    <w:rsid w:val="009B0ECC"/>
    <w:rsid w:val="009B1DFE"/>
    <w:rsid w:val="009B5583"/>
    <w:rsid w:val="009C20FA"/>
    <w:rsid w:val="009C2588"/>
    <w:rsid w:val="009C2B5A"/>
    <w:rsid w:val="009C7C86"/>
    <w:rsid w:val="009C7CA5"/>
    <w:rsid w:val="009D234D"/>
    <w:rsid w:val="009D3410"/>
    <w:rsid w:val="009E088A"/>
    <w:rsid w:val="009E1DE8"/>
    <w:rsid w:val="009E2AB0"/>
    <w:rsid w:val="009E4532"/>
    <w:rsid w:val="009E5154"/>
    <w:rsid w:val="009E51F5"/>
    <w:rsid w:val="009E58C5"/>
    <w:rsid w:val="009E65FB"/>
    <w:rsid w:val="009F1227"/>
    <w:rsid w:val="009F1CCD"/>
    <w:rsid w:val="009F2728"/>
    <w:rsid w:val="009F2E29"/>
    <w:rsid w:val="009F3381"/>
    <w:rsid w:val="009F5251"/>
    <w:rsid w:val="00A1070B"/>
    <w:rsid w:val="00A12547"/>
    <w:rsid w:val="00A13BFA"/>
    <w:rsid w:val="00A14269"/>
    <w:rsid w:val="00A14C9D"/>
    <w:rsid w:val="00A153D0"/>
    <w:rsid w:val="00A16380"/>
    <w:rsid w:val="00A174D1"/>
    <w:rsid w:val="00A20E7E"/>
    <w:rsid w:val="00A21E89"/>
    <w:rsid w:val="00A228E0"/>
    <w:rsid w:val="00A26311"/>
    <w:rsid w:val="00A319E7"/>
    <w:rsid w:val="00A32A4B"/>
    <w:rsid w:val="00A32A88"/>
    <w:rsid w:val="00A34AA6"/>
    <w:rsid w:val="00A34ABB"/>
    <w:rsid w:val="00A376CD"/>
    <w:rsid w:val="00A403AB"/>
    <w:rsid w:val="00A41337"/>
    <w:rsid w:val="00A414EC"/>
    <w:rsid w:val="00A4198E"/>
    <w:rsid w:val="00A4401B"/>
    <w:rsid w:val="00A53EBF"/>
    <w:rsid w:val="00A574F4"/>
    <w:rsid w:val="00A62639"/>
    <w:rsid w:val="00A63B56"/>
    <w:rsid w:val="00A66644"/>
    <w:rsid w:val="00A71FAA"/>
    <w:rsid w:val="00A75E86"/>
    <w:rsid w:val="00A76E56"/>
    <w:rsid w:val="00A83282"/>
    <w:rsid w:val="00A83584"/>
    <w:rsid w:val="00A83CFD"/>
    <w:rsid w:val="00A90584"/>
    <w:rsid w:val="00A905B3"/>
    <w:rsid w:val="00A927A9"/>
    <w:rsid w:val="00A94400"/>
    <w:rsid w:val="00A97D1A"/>
    <w:rsid w:val="00AA2D76"/>
    <w:rsid w:val="00AA4B7D"/>
    <w:rsid w:val="00AA7579"/>
    <w:rsid w:val="00AB1567"/>
    <w:rsid w:val="00AB1981"/>
    <w:rsid w:val="00AB1A83"/>
    <w:rsid w:val="00AB291E"/>
    <w:rsid w:val="00AB5658"/>
    <w:rsid w:val="00AB682B"/>
    <w:rsid w:val="00AB7EAC"/>
    <w:rsid w:val="00AC0D54"/>
    <w:rsid w:val="00AC3F13"/>
    <w:rsid w:val="00AC6F1C"/>
    <w:rsid w:val="00AD0BF2"/>
    <w:rsid w:val="00AD24C5"/>
    <w:rsid w:val="00AD4615"/>
    <w:rsid w:val="00AD5C42"/>
    <w:rsid w:val="00AE084B"/>
    <w:rsid w:val="00AE7319"/>
    <w:rsid w:val="00AF0818"/>
    <w:rsid w:val="00AF2B89"/>
    <w:rsid w:val="00AF70BF"/>
    <w:rsid w:val="00B02D74"/>
    <w:rsid w:val="00B07CF5"/>
    <w:rsid w:val="00B1562D"/>
    <w:rsid w:val="00B15AB1"/>
    <w:rsid w:val="00B25484"/>
    <w:rsid w:val="00B261AE"/>
    <w:rsid w:val="00B30E60"/>
    <w:rsid w:val="00B3413E"/>
    <w:rsid w:val="00B34AEC"/>
    <w:rsid w:val="00B34BCA"/>
    <w:rsid w:val="00B3526C"/>
    <w:rsid w:val="00B40C27"/>
    <w:rsid w:val="00B43276"/>
    <w:rsid w:val="00B43FD6"/>
    <w:rsid w:val="00B45FF6"/>
    <w:rsid w:val="00B52813"/>
    <w:rsid w:val="00B63F5D"/>
    <w:rsid w:val="00B65304"/>
    <w:rsid w:val="00B66D90"/>
    <w:rsid w:val="00B67C9E"/>
    <w:rsid w:val="00B705FE"/>
    <w:rsid w:val="00B73919"/>
    <w:rsid w:val="00B74431"/>
    <w:rsid w:val="00B75368"/>
    <w:rsid w:val="00B8040C"/>
    <w:rsid w:val="00B82B6B"/>
    <w:rsid w:val="00B945C8"/>
    <w:rsid w:val="00BA0C37"/>
    <w:rsid w:val="00BA226E"/>
    <w:rsid w:val="00BA30CE"/>
    <w:rsid w:val="00BA66A1"/>
    <w:rsid w:val="00BA7E0D"/>
    <w:rsid w:val="00BB1E51"/>
    <w:rsid w:val="00BB2B44"/>
    <w:rsid w:val="00BB3472"/>
    <w:rsid w:val="00BB544F"/>
    <w:rsid w:val="00BC134D"/>
    <w:rsid w:val="00BD1625"/>
    <w:rsid w:val="00BD3CA5"/>
    <w:rsid w:val="00BD70BB"/>
    <w:rsid w:val="00BD7A4F"/>
    <w:rsid w:val="00BE472F"/>
    <w:rsid w:val="00BE4CA8"/>
    <w:rsid w:val="00BE5685"/>
    <w:rsid w:val="00BE5E7B"/>
    <w:rsid w:val="00BE6C61"/>
    <w:rsid w:val="00BE77F3"/>
    <w:rsid w:val="00BF187B"/>
    <w:rsid w:val="00BF3D81"/>
    <w:rsid w:val="00BF6018"/>
    <w:rsid w:val="00BF6A1D"/>
    <w:rsid w:val="00BF7376"/>
    <w:rsid w:val="00C01E95"/>
    <w:rsid w:val="00C02556"/>
    <w:rsid w:val="00C04601"/>
    <w:rsid w:val="00C066BC"/>
    <w:rsid w:val="00C11402"/>
    <w:rsid w:val="00C15923"/>
    <w:rsid w:val="00C16269"/>
    <w:rsid w:val="00C21DD1"/>
    <w:rsid w:val="00C324D3"/>
    <w:rsid w:val="00C331FC"/>
    <w:rsid w:val="00C367BB"/>
    <w:rsid w:val="00C37DE1"/>
    <w:rsid w:val="00C40090"/>
    <w:rsid w:val="00C43C6A"/>
    <w:rsid w:val="00C46293"/>
    <w:rsid w:val="00C50040"/>
    <w:rsid w:val="00C556E8"/>
    <w:rsid w:val="00C67604"/>
    <w:rsid w:val="00C71474"/>
    <w:rsid w:val="00C7154D"/>
    <w:rsid w:val="00C76B1A"/>
    <w:rsid w:val="00C81730"/>
    <w:rsid w:val="00C91A01"/>
    <w:rsid w:val="00C934AF"/>
    <w:rsid w:val="00C96719"/>
    <w:rsid w:val="00CA1FA0"/>
    <w:rsid w:val="00CA54FB"/>
    <w:rsid w:val="00CA7AD1"/>
    <w:rsid w:val="00CA7B59"/>
    <w:rsid w:val="00CB1324"/>
    <w:rsid w:val="00CB2929"/>
    <w:rsid w:val="00CB3109"/>
    <w:rsid w:val="00CB5A05"/>
    <w:rsid w:val="00CB6419"/>
    <w:rsid w:val="00CC12A4"/>
    <w:rsid w:val="00CD18DF"/>
    <w:rsid w:val="00CD3AB7"/>
    <w:rsid w:val="00CD7242"/>
    <w:rsid w:val="00CE4766"/>
    <w:rsid w:val="00CE6D0E"/>
    <w:rsid w:val="00CF1725"/>
    <w:rsid w:val="00CF65DC"/>
    <w:rsid w:val="00D007E0"/>
    <w:rsid w:val="00D023DD"/>
    <w:rsid w:val="00D075C1"/>
    <w:rsid w:val="00D126AC"/>
    <w:rsid w:val="00D129F2"/>
    <w:rsid w:val="00D22770"/>
    <w:rsid w:val="00D23685"/>
    <w:rsid w:val="00D26F0D"/>
    <w:rsid w:val="00D316CB"/>
    <w:rsid w:val="00D324C7"/>
    <w:rsid w:val="00D32EF0"/>
    <w:rsid w:val="00D33939"/>
    <w:rsid w:val="00D41CF9"/>
    <w:rsid w:val="00D44024"/>
    <w:rsid w:val="00D44D6E"/>
    <w:rsid w:val="00D53F63"/>
    <w:rsid w:val="00D5410E"/>
    <w:rsid w:val="00D64CD2"/>
    <w:rsid w:val="00D658DF"/>
    <w:rsid w:val="00D67D49"/>
    <w:rsid w:val="00D81E9D"/>
    <w:rsid w:val="00D84963"/>
    <w:rsid w:val="00D86E5D"/>
    <w:rsid w:val="00D91669"/>
    <w:rsid w:val="00D91965"/>
    <w:rsid w:val="00D91AFF"/>
    <w:rsid w:val="00D93B25"/>
    <w:rsid w:val="00D9689F"/>
    <w:rsid w:val="00D97340"/>
    <w:rsid w:val="00DA3F5B"/>
    <w:rsid w:val="00DA4592"/>
    <w:rsid w:val="00DA6DDF"/>
    <w:rsid w:val="00DA7CAB"/>
    <w:rsid w:val="00DA7FF3"/>
    <w:rsid w:val="00DB10E5"/>
    <w:rsid w:val="00DB20CC"/>
    <w:rsid w:val="00DB2F66"/>
    <w:rsid w:val="00DB5706"/>
    <w:rsid w:val="00DB576B"/>
    <w:rsid w:val="00DB68A9"/>
    <w:rsid w:val="00DB782C"/>
    <w:rsid w:val="00DC08CA"/>
    <w:rsid w:val="00DC0CC0"/>
    <w:rsid w:val="00DC7E6B"/>
    <w:rsid w:val="00DD0054"/>
    <w:rsid w:val="00DD03EC"/>
    <w:rsid w:val="00DD195D"/>
    <w:rsid w:val="00DD53BB"/>
    <w:rsid w:val="00DD56FD"/>
    <w:rsid w:val="00DD66B4"/>
    <w:rsid w:val="00DF1DCF"/>
    <w:rsid w:val="00DF6078"/>
    <w:rsid w:val="00DF725C"/>
    <w:rsid w:val="00E018CE"/>
    <w:rsid w:val="00E01EB9"/>
    <w:rsid w:val="00E03360"/>
    <w:rsid w:val="00E13B64"/>
    <w:rsid w:val="00E1485B"/>
    <w:rsid w:val="00E26939"/>
    <w:rsid w:val="00E27D5E"/>
    <w:rsid w:val="00E32EDE"/>
    <w:rsid w:val="00E34658"/>
    <w:rsid w:val="00E5054D"/>
    <w:rsid w:val="00E5345A"/>
    <w:rsid w:val="00E53D8A"/>
    <w:rsid w:val="00E543DB"/>
    <w:rsid w:val="00E63D62"/>
    <w:rsid w:val="00E65584"/>
    <w:rsid w:val="00E671DB"/>
    <w:rsid w:val="00E71AFA"/>
    <w:rsid w:val="00E74B9D"/>
    <w:rsid w:val="00E75BB1"/>
    <w:rsid w:val="00E776CF"/>
    <w:rsid w:val="00E826D9"/>
    <w:rsid w:val="00E91F8B"/>
    <w:rsid w:val="00E95D14"/>
    <w:rsid w:val="00E95DF0"/>
    <w:rsid w:val="00E96E8E"/>
    <w:rsid w:val="00EA2D57"/>
    <w:rsid w:val="00EA55CE"/>
    <w:rsid w:val="00EA75F0"/>
    <w:rsid w:val="00EB2E62"/>
    <w:rsid w:val="00EB35E2"/>
    <w:rsid w:val="00EB3B29"/>
    <w:rsid w:val="00EB4FDC"/>
    <w:rsid w:val="00EC37D5"/>
    <w:rsid w:val="00EC4B20"/>
    <w:rsid w:val="00ED064B"/>
    <w:rsid w:val="00ED0A5A"/>
    <w:rsid w:val="00ED1E6C"/>
    <w:rsid w:val="00ED3171"/>
    <w:rsid w:val="00ED402C"/>
    <w:rsid w:val="00ED5287"/>
    <w:rsid w:val="00ED5987"/>
    <w:rsid w:val="00ED5BBA"/>
    <w:rsid w:val="00ED7181"/>
    <w:rsid w:val="00EF00BC"/>
    <w:rsid w:val="00EF07B0"/>
    <w:rsid w:val="00EF1F6B"/>
    <w:rsid w:val="00EF247A"/>
    <w:rsid w:val="00EF4971"/>
    <w:rsid w:val="00EF600B"/>
    <w:rsid w:val="00EF6BAC"/>
    <w:rsid w:val="00EF737F"/>
    <w:rsid w:val="00F062FE"/>
    <w:rsid w:val="00F0725D"/>
    <w:rsid w:val="00F102D3"/>
    <w:rsid w:val="00F10412"/>
    <w:rsid w:val="00F11044"/>
    <w:rsid w:val="00F12F29"/>
    <w:rsid w:val="00F14DD1"/>
    <w:rsid w:val="00F155EC"/>
    <w:rsid w:val="00F16D88"/>
    <w:rsid w:val="00F227E0"/>
    <w:rsid w:val="00F24548"/>
    <w:rsid w:val="00F26474"/>
    <w:rsid w:val="00F2741D"/>
    <w:rsid w:val="00F463B4"/>
    <w:rsid w:val="00F500B0"/>
    <w:rsid w:val="00F549B6"/>
    <w:rsid w:val="00F60CEE"/>
    <w:rsid w:val="00F610DE"/>
    <w:rsid w:val="00F63436"/>
    <w:rsid w:val="00F64343"/>
    <w:rsid w:val="00F65F81"/>
    <w:rsid w:val="00F67B75"/>
    <w:rsid w:val="00F7300F"/>
    <w:rsid w:val="00F744A4"/>
    <w:rsid w:val="00F76DEC"/>
    <w:rsid w:val="00F851E9"/>
    <w:rsid w:val="00F901CF"/>
    <w:rsid w:val="00F911AD"/>
    <w:rsid w:val="00F92BE3"/>
    <w:rsid w:val="00F93427"/>
    <w:rsid w:val="00FA0541"/>
    <w:rsid w:val="00FA3567"/>
    <w:rsid w:val="00FA38A5"/>
    <w:rsid w:val="00FB0479"/>
    <w:rsid w:val="00FB2BC9"/>
    <w:rsid w:val="00FB2D51"/>
    <w:rsid w:val="00FB3D0E"/>
    <w:rsid w:val="00FB5C1C"/>
    <w:rsid w:val="00FC41ED"/>
    <w:rsid w:val="00FC49E3"/>
    <w:rsid w:val="00FD083C"/>
    <w:rsid w:val="00FD1461"/>
    <w:rsid w:val="00FD17AD"/>
    <w:rsid w:val="00FD27DB"/>
    <w:rsid w:val="00FD4588"/>
    <w:rsid w:val="00FE020F"/>
    <w:rsid w:val="00FE3FAF"/>
    <w:rsid w:val="00FE601E"/>
    <w:rsid w:val="00FE76DB"/>
    <w:rsid w:val="00FF0E4C"/>
    <w:rsid w:val="00FF355B"/>
    <w:rsid w:val="1573B0BC"/>
    <w:rsid w:val="1EEDE241"/>
    <w:rsid w:val="3FAF8E86"/>
    <w:rsid w:val="49A1F5CB"/>
    <w:rsid w:val="5FAE606F"/>
    <w:rsid w:val="7EE3BE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2A3A4F"/>
  <w15:docId w15:val="{01B937A7-79EF-466F-B0B5-89E86EC8FE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lsdException w:name="footnote text" w:semiHidden="1" w:unhideWhenUsed="1"/>
    <w:lsdException w:name="annotation text" w:unhideWhenUsed="1"/>
    <w:lsdException w:name="header" w:unhideWhenUsed="1"/>
    <w:lsdException w:name="footer"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qFormat="1"/>
    <w:lsdException w:name="List Bullet" w:semiHidden="1" w:unhideWhenUsed="1"/>
    <w:lsdException w:name="List Number" w:semiHidden="1" w:unhideWhenUsed="1"/>
    <w:lsdException w:name="List 2" w:semiHidden="1" w:uiPriority="0"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900D1D"/>
    <w:pPr>
      <w:widowControl w:val="0"/>
      <w:spacing w:after="60" w:line="288" w:lineRule="auto"/>
      <w:jc w:val="both"/>
    </w:pPr>
    <w:rPr>
      <w:rFonts w:eastAsia="Times New Roman"/>
      <w:kern w:val="2"/>
      <w:sz w:val="21"/>
      <w:szCs w:val="21"/>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basedOn w:val="a0"/>
    <w:next w:val="a0"/>
    <w:link w:val="10"/>
    <w:qFormat/>
    <w:pPr>
      <w:keepNext/>
      <w:keepLines/>
      <w:spacing w:before="240" w:after="120"/>
      <w:outlineLvl w:val="0"/>
    </w:pPr>
    <w:rPr>
      <w:rFonts w:ascii="Arial" w:eastAsia="Arial" w:hAnsi="Arial" w:cs="Arial"/>
      <w:b/>
      <w:bCs/>
      <w:kern w:val="44"/>
      <w:sz w:val="44"/>
      <w:szCs w:val="44"/>
    </w:rPr>
  </w:style>
  <w:style w:type="paragraph" w:styleId="2">
    <w:name w:val="heading 2"/>
    <w:aliases w:val="header,Head2A,2,H2,h2,DO NOT USE_h2,h21,UNDERRUBRIK 1-2,Head 2,l2,TitreProp,Header 2,ITT t2,PA Major Section,Livello 2,R2,H21,Heading 2 Hidden,Head1,2nd level,heading 2,I2,Section Title,Heading2,list2,H2-Heading 2,Char Char,Header&#10;2,Header2,22"/>
    <w:basedOn w:val="1"/>
    <w:next w:val="a0"/>
    <w:link w:val="20"/>
    <w:unhideWhenUsed/>
    <w:qFormat/>
    <w:pPr>
      <w:spacing w:before="260" w:after="260" w:line="416" w:lineRule="auto"/>
      <w:outlineLvl w:val="1"/>
    </w:pPr>
    <w:rPr>
      <w:rFonts w:asciiTheme="majorHAnsi" w:eastAsiaTheme="majorEastAsia" w:hAnsiTheme="majorHAnsi" w:cstheme="majorBidi"/>
      <w:sz w:val="32"/>
      <w:szCs w:val="32"/>
    </w:rPr>
  </w:style>
  <w:style w:type="paragraph" w:styleId="3">
    <w:name w:val="heading 3"/>
    <w:aliases w:val="Underrubrik2,H3,h3,Memo Heading 3,no break,0H,l3,3,list 3,Head 3,1.1.1,3rd level,Major Section Sub Section,PA Minor Section,Head3,Level 3 Head,31,32,33,311,321,34,312,322,35,313,323,36,314,324,37,315,325,38,316,326,39,317,327,310,318,328,1.1."/>
    <w:basedOn w:val="2"/>
    <w:next w:val="a0"/>
    <w:link w:val="30"/>
    <w:unhideWhenUsed/>
    <w:qFormat/>
    <w:pPr>
      <w:outlineLvl w:val="2"/>
    </w:pPr>
  </w:style>
  <w:style w:type="paragraph" w:styleId="4">
    <w:name w:val="heading 4"/>
    <w:aliases w:val="h4,H4,H41,h41,H42,h42,H43,h43,H411,h411,H421,h421,H44,h44,H412,h412,H422,h422,H431,h431,H45,h45,H413,h413,H423,h423,H432,h432,H46,h46,H47,h47,Memo Heading 4,Memo Heading 5,4H,4,Memo,5,heading 4,Heading 14,Heading 141,Heading 142,subsub,..."/>
    <w:basedOn w:val="3"/>
    <w:next w:val="a0"/>
    <w:link w:val="40"/>
    <w:unhideWhenUsed/>
    <w:qFormat/>
    <w:pPr>
      <w:spacing w:before="280" w:after="290" w:line="376" w:lineRule="auto"/>
      <w:outlineLvl w:val="3"/>
    </w:pPr>
    <w:rPr>
      <w:sz w:val="28"/>
      <w:szCs w:val="28"/>
    </w:rPr>
  </w:style>
  <w:style w:type="paragraph" w:styleId="5">
    <w:name w:val="heading 5"/>
    <w:basedOn w:val="a0"/>
    <w:next w:val="a0"/>
    <w:link w:val="50"/>
    <w:unhideWhenUsed/>
    <w:qFormat/>
    <w:pPr>
      <w:keepNext/>
      <w:keepLines/>
      <w:spacing w:before="280" w:after="290" w:line="376" w:lineRule="auto"/>
      <w:outlineLvl w:val="4"/>
    </w:pPr>
    <w:rPr>
      <w:b/>
      <w:bCs/>
      <w:sz w:val="28"/>
      <w:szCs w:val="28"/>
    </w:rPr>
  </w:style>
  <w:style w:type="paragraph" w:styleId="6">
    <w:name w:val="heading 6"/>
    <w:basedOn w:val="H6"/>
    <w:next w:val="a0"/>
    <w:link w:val="60"/>
    <w:qFormat/>
    <w:rsid w:val="00FE020F"/>
    <w:pPr>
      <w:ind w:left="1152" w:hanging="1152"/>
      <w:outlineLvl w:val="5"/>
    </w:pPr>
  </w:style>
  <w:style w:type="paragraph" w:styleId="7">
    <w:name w:val="heading 7"/>
    <w:basedOn w:val="H6"/>
    <w:next w:val="a0"/>
    <w:link w:val="70"/>
    <w:qFormat/>
    <w:rsid w:val="00FE020F"/>
    <w:pPr>
      <w:ind w:left="1296" w:hanging="1296"/>
      <w:outlineLvl w:val="6"/>
    </w:pPr>
  </w:style>
  <w:style w:type="paragraph" w:styleId="8">
    <w:name w:val="heading 8"/>
    <w:basedOn w:val="1"/>
    <w:next w:val="a0"/>
    <w:link w:val="80"/>
    <w:qFormat/>
    <w:rsid w:val="00FE020F"/>
    <w:pPr>
      <w:widowControl/>
      <w:pBdr>
        <w:top w:val="single" w:sz="12" w:space="3" w:color="auto"/>
      </w:pBdr>
      <w:spacing w:after="180" w:line="240" w:lineRule="auto"/>
      <w:ind w:left="1440" w:hanging="1440"/>
      <w:jc w:val="left"/>
      <w:outlineLvl w:val="7"/>
    </w:pPr>
    <w:rPr>
      <w:rFonts w:eastAsia="宋体" w:cs="Times New Roman"/>
      <w:b w:val="0"/>
      <w:bCs w:val="0"/>
      <w:kern w:val="0"/>
      <w:sz w:val="36"/>
      <w:szCs w:val="20"/>
      <w:lang w:val="sv-SE" w:eastAsia="en-US"/>
    </w:rPr>
  </w:style>
  <w:style w:type="paragraph" w:styleId="9">
    <w:name w:val="heading 9"/>
    <w:basedOn w:val="8"/>
    <w:next w:val="a0"/>
    <w:link w:val="90"/>
    <w:qFormat/>
    <w:rsid w:val="00FE020F"/>
    <w:pPr>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Normal Indent"/>
    <w:basedOn w:val="a0"/>
    <w:link w:val="a5"/>
    <w:pPr>
      <w:ind w:firstLine="420"/>
    </w:pPr>
    <w:rPr>
      <w:rFonts w:eastAsia="宋体"/>
      <w:szCs w:val="20"/>
      <w:lang w:val="zh-CN"/>
    </w:rPr>
  </w:style>
  <w:style w:type="paragraph" w:styleId="a6">
    <w:name w:val="annotation text"/>
    <w:basedOn w:val="a0"/>
    <w:link w:val="a7"/>
    <w:uiPriority w:val="99"/>
    <w:unhideWhenUsed/>
    <w:pPr>
      <w:widowControl/>
      <w:spacing w:after="180"/>
      <w:jc w:val="left"/>
    </w:pPr>
    <w:rPr>
      <w:rFonts w:eastAsia="宋体"/>
      <w:kern w:val="0"/>
      <w:sz w:val="20"/>
      <w:szCs w:val="20"/>
      <w:lang w:val="en-GB" w:eastAsia="en-US"/>
    </w:rPr>
  </w:style>
  <w:style w:type="paragraph" w:styleId="a8">
    <w:name w:val="Body Text"/>
    <w:basedOn w:val="a0"/>
    <w:link w:val="a9"/>
    <w:pPr>
      <w:widowControl/>
    </w:pPr>
    <w:rPr>
      <w:rFonts w:eastAsia="MS Mincho"/>
      <w:kern w:val="0"/>
      <w:sz w:val="20"/>
      <w:szCs w:val="24"/>
      <w:lang w:val="zh-CN" w:eastAsia="en-US"/>
    </w:rPr>
  </w:style>
  <w:style w:type="paragraph" w:styleId="21">
    <w:name w:val="List 2"/>
    <w:basedOn w:val="aa"/>
    <w:semiHidden/>
    <w:qFormat/>
    <w:pPr>
      <w:ind w:left="851"/>
    </w:pPr>
  </w:style>
  <w:style w:type="paragraph" w:styleId="aa">
    <w:name w:val="List"/>
    <w:basedOn w:val="a0"/>
    <w:semiHidden/>
    <w:qFormat/>
    <w:pPr>
      <w:ind w:left="568" w:hanging="284"/>
    </w:pPr>
  </w:style>
  <w:style w:type="paragraph" w:styleId="ab">
    <w:name w:val="Date"/>
    <w:basedOn w:val="a0"/>
    <w:next w:val="a0"/>
    <w:link w:val="11"/>
    <w:uiPriority w:val="99"/>
    <w:semiHidden/>
    <w:unhideWhenUsed/>
    <w:pPr>
      <w:widowControl/>
      <w:spacing w:after="180"/>
      <w:ind w:leftChars="2500" w:left="100"/>
      <w:jc w:val="left"/>
    </w:pPr>
    <w:rPr>
      <w:rFonts w:eastAsia="宋体"/>
      <w:kern w:val="0"/>
      <w:sz w:val="20"/>
      <w:szCs w:val="20"/>
      <w:lang w:val="en-GB" w:eastAsia="en-US"/>
    </w:rPr>
  </w:style>
  <w:style w:type="paragraph" w:styleId="ac">
    <w:name w:val="Balloon Text"/>
    <w:basedOn w:val="a0"/>
    <w:link w:val="ad"/>
    <w:uiPriority w:val="99"/>
    <w:semiHidden/>
    <w:unhideWhenUsed/>
    <w:rPr>
      <w:sz w:val="18"/>
      <w:szCs w:val="18"/>
    </w:rPr>
  </w:style>
  <w:style w:type="paragraph" w:styleId="ae">
    <w:name w:val="footer"/>
    <w:basedOn w:val="a0"/>
    <w:link w:val="af"/>
    <w:uiPriority w:val="99"/>
    <w:unhideWhenUsed/>
    <w:pPr>
      <w:tabs>
        <w:tab w:val="center" w:pos="4153"/>
        <w:tab w:val="right" w:pos="8306"/>
      </w:tabs>
      <w:snapToGrid w:val="0"/>
      <w:jc w:val="left"/>
    </w:pPr>
    <w:rPr>
      <w:sz w:val="18"/>
      <w:szCs w:val="18"/>
    </w:rPr>
  </w:style>
  <w:style w:type="paragraph" w:styleId="af0">
    <w:name w:val="header"/>
    <w:basedOn w:val="a0"/>
    <w:link w:val="af1"/>
    <w:uiPriority w:val="99"/>
    <w:unhideWhenUsed/>
    <w:pPr>
      <w:pBdr>
        <w:bottom w:val="single" w:sz="6" w:space="1" w:color="auto"/>
      </w:pBdr>
      <w:tabs>
        <w:tab w:val="center" w:pos="4153"/>
        <w:tab w:val="right" w:pos="8306"/>
      </w:tabs>
      <w:snapToGrid w:val="0"/>
      <w:jc w:val="center"/>
    </w:pPr>
    <w:rPr>
      <w:sz w:val="18"/>
      <w:szCs w:val="18"/>
    </w:rPr>
  </w:style>
  <w:style w:type="paragraph" w:styleId="af2">
    <w:name w:val="Normal (Web)"/>
    <w:basedOn w:val="a0"/>
    <w:uiPriority w:val="99"/>
    <w:semiHidden/>
    <w:unhideWhenUsed/>
    <w:rPr>
      <w:sz w:val="24"/>
    </w:rPr>
  </w:style>
  <w:style w:type="paragraph" w:styleId="af3">
    <w:name w:val="Title"/>
    <w:basedOn w:val="a0"/>
    <w:next w:val="a0"/>
    <w:link w:val="af4"/>
    <w:uiPriority w:val="10"/>
    <w:qFormat/>
    <w:pPr>
      <w:jc w:val="center"/>
      <w:outlineLvl w:val="0"/>
    </w:pPr>
    <w:rPr>
      <w:rFonts w:asciiTheme="majorHAnsi" w:hAnsiTheme="majorHAnsi" w:cstheme="majorBidi"/>
      <w:b/>
      <w:bCs/>
      <w:sz w:val="22"/>
      <w:szCs w:val="32"/>
    </w:rPr>
  </w:style>
  <w:style w:type="paragraph" w:styleId="af5">
    <w:name w:val="annotation subject"/>
    <w:basedOn w:val="a6"/>
    <w:next w:val="a6"/>
    <w:link w:val="af6"/>
    <w:uiPriority w:val="99"/>
    <w:semiHidden/>
    <w:unhideWhenUsed/>
    <w:pPr>
      <w:widowControl w:val="0"/>
      <w:spacing w:after="120"/>
    </w:pPr>
    <w:rPr>
      <w:rFonts w:eastAsia="Times New Roman"/>
      <w:b/>
      <w:bCs/>
      <w:kern w:val="2"/>
      <w:sz w:val="21"/>
      <w:szCs w:val="21"/>
      <w:lang w:val="en-US" w:eastAsia="zh-CN"/>
    </w:rPr>
  </w:style>
  <w:style w:type="table" w:styleId="af7">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annotation reference"/>
    <w:uiPriority w:val="99"/>
    <w:semiHidden/>
    <w:unhideWhenUsed/>
    <w:rPr>
      <w:sz w:val="21"/>
      <w:szCs w:val="21"/>
    </w:rPr>
  </w:style>
  <w:style w:type="character" w:customStyle="1" w:styleId="a5">
    <w:name w:val="正文缩进 字符"/>
    <w:link w:val="a4"/>
    <w:locked/>
    <w:rPr>
      <w:rFonts w:ascii="Times New Roman" w:eastAsia="宋体" w:hAnsi="Times New Roman" w:cs="Times New Roman"/>
      <w:szCs w:val="20"/>
      <w:lang w:val="zh-CN" w:eastAsia="zh-CN"/>
    </w:rPr>
  </w:style>
  <w:style w:type="character" w:customStyle="1" w:styleId="af1">
    <w:name w:val="页眉 字符"/>
    <w:basedOn w:val="a1"/>
    <w:link w:val="af0"/>
    <w:uiPriority w:val="99"/>
    <w:rPr>
      <w:sz w:val="18"/>
      <w:szCs w:val="18"/>
    </w:rPr>
  </w:style>
  <w:style w:type="character" w:customStyle="1" w:styleId="af">
    <w:name w:val="页脚 字符"/>
    <w:basedOn w:val="a1"/>
    <w:link w:val="ae"/>
    <w:uiPriority w:val="99"/>
    <w:rPr>
      <w:sz w:val="18"/>
      <w:szCs w:val="18"/>
    </w:rPr>
  </w:style>
  <w:style w:type="paragraph" w:styleId="af9">
    <w:name w:val="List Paragraph"/>
    <w:aliases w:val="- Bullets,?? ??,?????,????,リスト段落,Lista1,列出段落1,中等深浅网格 1 - 着色 21,列表段落1,—ño’i—Ž,¥¡¡¡¡ì¬º¥¹¥È¶ÎÂä,ÁÐ³ö¶ÎÂä,¥ê¥¹¥È¶ÎÂä,1st level - Bullet List Paragraph,Lettre d'introduction,Paragrafo elenco,Normal bullet 2,목록 단락,Bullet list,목록단락,列表段落11"/>
    <w:basedOn w:val="a0"/>
    <w:link w:val="afa"/>
    <w:uiPriority w:val="34"/>
    <w:qFormat/>
    <w:pPr>
      <w:ind w:firstLineChars="200" w:firstLine="420"/>
    </w:pPr>
  </w:style>
  <w:style w:type="character" w:customStyle="1" w:styleId="afa">
    <w:name w:val="列表段落 字符"/>
    <w:aliases w:val="- Bullets 字符1,?? ?? 字符1,????? 字符1,???? 字符1,リスト段落 字符1,Lista1 字符1,列出段落1 字符1,中等深浅网格 1 - 着色 21 字符1,列表段落1 字符1,—ño’i—Ž 字符1,¥¡¡¡¡ì¬º¥¹¥È¶ÎÂä 字符1,ÁÐ³ö¶ÎÂä 字符1,¥ê¥¹¥È¶ÎÂä 字符1,1st level - Bullet List Paragraph 字符1,Lettre d'introduction 字符1,목록 단락 字符1"/>
    <w:link w:val="af9"/>
    <w:uiPriority w:val="34"/>
    <w:qFormat/>
    <w:locked/>
  </w:style>
  <w:style w:type="paragraph" w:customStyle="1" w:styleId="H6">
    <w:name w:val="H6"/>
    <w:basedOn w:val="5"/>
    <w:next w:val="a0"/>
    <w:link w:val="H6Char"/>
    <w:pPr>
      <w:widowControl/>
      <w:spacing w:before="120" w:after="180" w:line="240" w:lineRule="auto"/>
      <w:ind w:left="1985" w:hanging="1985"/>
      <w:jc w:val="left"/>
      <w:outlineLvl w:val="9"/>
    </w:pPr>
    <w:rPr>
      <w:rFonts w:ascii="Arial" w:eastAsia="宋体" w:hAnsi="Arial"/>
      <w:b w:val="0"/>
      <w:bCs w:val="0"/>
      <w:kern w:val="0"/>
      <w:sz w:val="20"/>
      <w:szCs w:val="18"/>
      <w:lang w:val="sv-SE"/>
    </w:rPr>
  </w:style>
  <w:style w:type="character" w:customStyle="1" w:styleId="H6Char">
    <w:name w:val="H6 Char"/>
    <w:link w:val="H6"/>
    <w:rPr>
      <w:rFonts w:ascii="Arial" w:eastAsia="宋体" w:hAnsi="Arial" w:cs="Times New Roman"/>
      <w:kern w:val="0"/>
      <w:sz w:val="20"/>
      <w:szCs w:val="18"/>
      <w:lang w:val="sv-SE"/>
    </w:rPr>
  </w:style>
  <w:style w:type="character" w:customStyle="1" w:styleId="50">
    <w:name w:val="标题 5 字符"/>
    <w:basedOn w:val="a1"/>
    <w:link w:val="5"/>
    <w:uiPriority w:val="9"/>
    <w:semiHidden/>
    <w:rPr>
      <w:b/>
      <w:bCs/>
      <w:sz w:val="28"/>
      <w:szCs w:val="28"/>
    </w:rPr>
  </w:style>
  <w:style w:type="paragraph" w:customStyle="1" w:styleId="3GPP">
    <w:name w:val="3GPP 正文"/>
    <w:basedOn w:val="a0"/>
    <w:link w:val="3GPPChar"/>
    <w:qFormat/>
    <w:rsid w:val="009F1CCD"/>
    <w:pPr>
      <w:widowControl/>
      <w:spacing w:after="180" w:line="240" w:lineRule="auto"/>
      <w:jc w:val="left"/>
    </w:pPr>
    <w:rPr>
      <w:kern w:val="0"/>
      <w:sz w:val="20"/>
      <w:lang w:val="en-GB" w:eastAsia="ja-JP"/>
    </w:rPr>
  </w:style>
  <w:style w:type="character" w:customStyle="1" w:styleId="3GPPChar">
    <w:name w:val="3GPP 正文 Char"/>
    <w:link w:val="3GPP"/>
    <w:qFormat/>
    <w:rsid w:val="009F1CCD"/>
    <w:rPr>
      <w:rFonts w:eastAsia="Times New Roman"/>
      <w:szCs w:val="21"/>
      <w:lang w:val="en-GB" w:eastAsia="ja-JP"/>
    </w:rPr>
  </w:style>
  <w:style w:type="character" w:customStyle="1" w:styleId="20">
    <w:name w:val="标题 2 字符"/>
    <w:aliases w:val="heade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22 字符"/>
    <w:basedOn w:val="a1"/>
    <w:link w:val="2"/>
    <w:uiPriority w:val="9"/>
    <w:semiHidden/>
    <w:rPr>
      <w:rFonts w:asciiTheme="majorHAnsi" w:eastAsiaTheme="majorEastAsia" w:hAnsiTheme="majorHAnsi" w:cstheme="majorBidi"/>
      <w:b/>
      <w:bCs/>
      <w:sz w:val="32"/>
      <w:szCs w:val="32"/>
    </w:rPr>
  </w:style>
  <w:style w:type="character" w:customStyle="1" w:styleId="ad">
    <w:name w:val="批注框文本 字符"/>
    <w:basedOn w:val="a1"/>
    <w:link w:val="ac"/>
    <w:uiPriority w:val="99"/>
    <w:semiHidden/>
    <w:rPr>
      <w:sz w:val="18"/>
      <w:szCs w:val="18"/>
    </w:rPr>
  </w:style>
  <w:style w:type="character" w:customStyle="1" w:styleId="THChar">
    <w:name w:val="TH Char"/>
    <w:link w:val="TH"/>
    <w:qFormat/>
    <w:rPr>
      <w:rFonts w:ascii="Arial" w:hAnsi="Arial"/>
      <w:b/>
      <w:lang w:val="en-GB" w:eastAsia="en-US"/>
    </w:rPr>
  </w:style>
  <w:style w:type="paragraph" w:customStyle="1" w:styleId="TH">
    <w:name w:val="TH"/>
    <w:basedOn w:val="a0"/>
    <w:link w:val="THChar"/>
    <w:qFormat/>
    <w:pPr>
      <w:keepNext/>
      <w:keepLines/>
      <w:widowControl/>
      <w:spacing w:before="60" w:after="180" w:line="259" w:lineRule="auto"/>
      <w:jc w:val="center"/>
    </w:pPr>
    <w:rPr>
      <w:rFonts w:ascii="Arial" w:hAnsi="Arial"/>
      <w:b/>
      <w:lang w:val="en-GB"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hAnsi="Arial"/>
      <w:b/>
      <w:lang w:val="en-GB" w:eastAsia="en-US"/>
    </w:rPr>
  </w:style>
  <w:style w:type="paragraph" w:customStyle="1" w:styleId="Agreement">
    <w:name w:val="Agreement"/>
    <w:basedOn w:val="a0"/>
    <w:next w:val="a0"/>
    <w:qFormat/>
    <w:pPr>
      <w:widowControl/>
      <w:numPr>
        <w:numId w:val="1"/>
      </w:numPr>
      <w:spacing w:before="60" w:line="259" w:lineRule="auto"/>
      <w:jc w:val="left"/>
    </w:pPr>
    <w:rPr>
      <w:rFonts w:ascii="Arial" w:eastAsia="MS Mincho" w:hAnsi="Arial"/>
      <w:b/>
      <w:kern w:val="0"/>
      <w:sz w:val="20"/>
      <w:szCs w:val="24"/>
      <w:lang w:val="en-GB" w:eastAsia="en-GB"/>
    </w:rPr>
  </w:style>
  <w:style w:type="character" w:customStyle="1" w:styleId="afb">
    <w:name w:val="列出段落 字符"/>
    <w:uiPriority w:val="34"/>
    <w:qFormat/>
    <w:locked/>
    <w:rPr>
      <w:rFonts w:ascii="Times New Roman" w:hAnsi="Times New Roman"/>
      <w:lang w:val="en-GB" w:eastAsia="en-US"/>
    </w:rPr>
  </w:style>
  <w:style w:type="character" w:customStyle="1" w:styleId="a7">
    <w:name w:val="批注文字 字符"/>
    <w:basedOn w:val="a1"/>
    <w:link w:val="a6"/>
    <w:uiPriority w:val="99"/>
    <w:rPr>
      <w:rFonts w:ascii="Times New Roman" w:eastAsia="宋体" w:hAnsi="Times New Roman" w:cs="Times New Roman"/>
      <w:kern w:val="0"/>
      <w:sz w:val="20"/>
      <w:szCs w:val="20"/>
      <w:lang w:val="en-GB" w:eastAsia="en-US"/>
    </w:rPr>
  </w:style>
  <w:style w:type="character" w:customStyle="1" w:styleId="a9">
    <w:name w:val="正文文本 字符"/>
    <w:basedOn w:val="a1"/>
    <w:link w:val="a8"/>
    <w:rPr>
      <w:rFonts w:ascii="Times New Roman" w:eastAsia="MS Mincho" w:hAnsi="Times New Roman" w:cs="Times New Roman"/>
      <w:kern w:val="0"/>
      <w:sz w:val="20"/>
      <w:szCs w:val="24"/>
      <w:lang w:val="zh-CN" w:eastAsia="en-US"/>
    </w:rPr>
  </w:style>
  <w:style w:type="paragraph" w:customStyle="1" w:styleId="R4bullets">
    <w:name w:val="R4_bullets"/>
    <w:basedOn w:val="a0"/>
    <w:next w:val="af9"/>
    <w:link w:val="Char"/>
    <w:uiPriority w:val="34"/>
    <w:pPr>
      <w:widowControl/>
      <w:spacing w:after="180"/>
      <w:ind w:firstLineChars="200" w:firstLine="420"/>
      <w:jc w:val="left"/>
    </w:pPr>
    <w:rPr>
      <w:lang w:val="en-GB" w:eastAsia="en-US"/>
    </w:rPr>
  </w:style>
  <w:style w:type="character" w:customStyle="1" w:styleId="Char">
    <w:name w:val="列出段落 Char"/>
    <w:link w:val="R4bullets"/>
    <w:uiPriority w:val="34"/>
    <w:qFormat/>
    <w:locked/>
    <w:rPr>
      <w:rFonts w:ascii="Times New Roman" w:hAnsi="Times New Roman"/>
      <w:lang w:val="en-GB" w:eastAsia="en-US"/>
    </w:rPr>
  </w:style>
  <w:style w:type="paragraph" w:customStyle="1" w:styleId="Style38">
    <w:name w:val="_Style 38"/>
    <w:basedOn w:val="a0"/>
    <w:next w:val="af9"/>
    <w:uiPriority w:val="34"/>
    <w:qFormat/>
    <w:pPr>
      <w:widowControl/>
      <w:spacing w:after="180"/>
      <w:ind w:firstLineChars="200" w:firstLine="420"/>
      <w:jc w:val="left"/>
    </w:pPr>
    <w:rPr>
      <w:rFonts w:eastAsia="宋体"/>
      <w:kern w:val="0"/>
      <w:sz w:val="20"/>
      <w:szCs w:val="20"/>
      <w:lang w:val="en-GB" w:eastAsia="en-US"/>
    </w:rPr>
  </w:style>
  <w:style w:type="character" w:customStyle="1" w:styleId="afc">
    <w:name w:val="日期 字符"/>
    <w:basedOn w:val="a1"/>
    <w:uiPriority w:val="99"/>
    <w:semiHidden/>
  </w:style>
  <w:style w:type="character" w:customStyle="1" w:styleId="11">
    <w:name w:val="日期 字符1"/>
    <w:link w:val="ab"/>
    <w:uiPriority w:val="99"/>
    <w:semiHidden/>
    <w:rPr>
      <w:rFonts w:ascii="Times New Roman" w:eastAsia="宋体" w:hAnsi="Times New Roman" w:cs="Times New Roman"/>
      <w:kern w:val="0"/>
      <w:sz w:val="20"/>
      <w:szCs w:val="20"/>
      <w:lang w:val="en-GB" w:eastAsia="en-US"/>
    </w:rPr>
  </w:style>
  <w:style w:type="paragraph" w:customStyle="1" w:styleId="Style42">
    <w:name w:val="_Style 42"/>
    <w:basedOn w:val="a0"/>
    <w:next w:val="af9"/>
    <w:uiPriority w:val="34"/>
    <w:qFormat/>
    <w:pPr>
      <w:widowControl/>
      <w:spacing w:after="180"/>
      <w:ind w:firstLineChars="200" w:firstLine="420"/>
      <w:jc w:val="left"/>
    </w:pPr>
    <w:rPr>
      <w:rFonts w:eastAsia="宋体"/>
      <w:kern w:val="0"/>
      <w:sz w:val="20"/>
      <w:szCs w:val="20"/>
      <w:lang w:val="en-GB" w:eastAsia="en-US"/>
    </w:rPr>
  </w:style>
  <w:style w:type="paragraph" w:styleId="afd">
    <w:name w:val="No Spacing"/>
    <w:uiPriority w:val="1"/>
    <w:qFormat/>
    <w:pPr>
      <w:widowControl w:val="0"/>
      <w:spacing w:line="264" w:lineRule="auto"/>
      <w:jc w:val="both"/>
    </w:pPr>
    <w:rPr>
      <w:rFonts w:eastAsia="Times New Roman"/>
      <w:kern w:val="2"/>
      <w:sz w:val="21"/>
      <w:szCs w:val="21"/>
    </w:rPr>
  </w:style>
  <w:style w:type="character" w:customStyle="1" w:styleId="af4">
    <w:name w:val="标题 字符"/>
    <w:basedOn w:val="a1"/>
    <w:link w:val="af3"/>
    <w:uiPriority w:val="10"/>
    <w:rPr>
      <w:rFonts w:asciiTheme="majorHAnsi" w:eastAsia="Times New Roman" w:hAnsiTheme="majorHAnsi" w:cstheme="majorBidi"/>
      <w:b/>
      <w:bCs/>
      <w:sz w:val="22"/>
      <w:szCs w:val="32"/>
    </w:rPr>
  </w:style>
  <w:style w:type="paragraph" w:customStyle="1" w:styleId="Style46">
    <w:name w:val="_Style 46"/>
    <w:basedOn w:val="a0"/>
    <w:next w:val="af9"/>
    <w:uiPriority w:val="34"/>
    <w:qFormat/>
    <w:pPr>
      <w:widowControl/>
      <w:spacing w:after="180" w:line="240" w:lineRule="auto"/>
      <w:ind w:firstLineChars="200" w:firstLine="420"/>
      <w:jc w:val="left"/>
    </w:pPr>
    <w:rPr>
      <w:rFonts w:eastAsia="宋体"/>
      <w:kern w:val="0"/>
      <w:sz w:val="20"/>
      <w:szCs w:val="20"/>
      <w:lang w:val="en-GB" w:eastAsia="en-US"/>
    </w:rPr>
  </w:style>
  <w:style w:type="paragraph" w:customStyle="1" w:styleId="src">
    <w:name w:val="src"/>
    <w:basedOn w:val="a0"/>
    <w:pPr>
      <w:widowControl/>
      <w:spacing w:before="100" w:beforeAutospacing="1" w:after="100" w:afterAutospacing="1" w:line="240" w:lineRule="auto"/>
      <w:jc w:val="left"/>
    </w:pPr>
    <w:rPr>
      <w:rFonts w:ascii="宋体" w:eastAsia="宋体" w:hAnsi="宋体" w:cs="宋体"/>
      <w:kern w:val="0"/>
      <w:sz w:val="24"/>
      <w:szCs w:val="24"/>
    </w:rPr>
  </w:style>
  <w:style w:type="paragraph" w:customStyle="1" w:styleId="afe">
    <w:name w:val="正文首段"/>
    <w:basedOn w:val="a0"/>
    <w:qFormat/>
    <w:pPr>
      <w:spacing w:before="60"/>
    </w:pPr>
  </w:style>
  <w:style w:type="paragraph" w:customStyle="1" w:styleId="12">
    <w:name w:val="修订1"/>
    <w:hidden/>
    <w:uiPriority w:val="99"/>
    <w:semiHidden/>
    <w:rPr>
      <w:rFonts w:eastAsia="Times New Roman"/>
      <w:kern w:val="2"/>
      <w:sz w:val="21"/>
      <w:szCs w:val="21"/>
    </w:rPr>
  </w:style>
  <w:style w:type="paragraph" w:customStyle="1" w:styleId="Style50">
    <w:name w:val="_Style 50"/>
    <w:basedOn w:val="a0"/>
    <w:next w:val="af9"/>
    <w:uiPriority w:val="34"/>
    <w:qFormat/>
    <w:pPr>
      <w:widowControl/>
      <w:spacing w:after="180" w:line="240" w:lineRule="auto"/>
      <w:ind w:firstLineChars="200" w:firstLine="420"/>
      <w:jc w:val="left"/>
    </w:pPr>
    <w:rPr>
      <w:rFonts w:eastAsia="宋体"/>
      <w:kern w:val="0"/>
      <w:sz w:val="20"/>
      <w:szCs w:val="20"/>
      <w:lang w:val="en-GB" w:eastAsia="en-US"/>
    </w:rPr>
  </w:style>
  <w:style w:type="paragraph" w:customStyle="1" w:styleId="Style51">
    <w:name w:val="_Style 51"/>
    <w:basedOn w:val="a0"/>
    <w:next w:val="af9"/>
    <w:uiPriority w:val="34"/>
    <w:qFormat/>
    <w:pPr>
      <w:widowControl/>
      <w:spacing w:after="180" w:line="240" w:lineRule="auto"/>
      <w:ind w:firstLineChars="200" w:firstLine="420"/>
      <w:jc w:val="left"/>
    </w:pPr>
    <w:rPr>
      <w:rFonts w:eastAsia="宋体"/>
      <w:kern w:val="0"/>
      <w:sz w:val="20"/>
      <w:szCs w:val="20"/>
      <w:lang w:val="en-GB" w:eastAsia="en-US"/>
    </w:rPr>
  </w:style>
  <w:style w:type="paragraph" w:customStyle="1" w:styleId="Style52">
    <w:name w:val="_Style 52"/>
    <w:basedOn w:val="a0"/>
    <w:next w:val="af9"/>
    <w:uiPriority w:val="34"/>
    <w:qFormat/>
    <w:pPr>
      <w:widowControl/>
      <w:spacing w:after="180" w:line="240" w:lineRule="auto"/>
      <w:ind w:firstLineChars="200" w:firstLine="420"/>
      <w:jc w:val="left"/>
    </w:pPr>
    <w:rPr>
      <w:rFonts w:eastAsia="宋体"/>
      <w:kern w:val="0"/>
      <w:sz w:val="20"/>
      <w:szCs w:val="20"/>
      <w:lang w:val="en-GB" w:eastAsia="en-US"/>
    </w:rPr>
  </w:style>
  <w:style w:type="character" w:customStyle="1" w:styleId="af6">
    <w:name w:val="批注主题 字符"/>
    <w:basedOn w:val="a7"/>
    <w:link w:val="af5"/>
    <w:uiPriority w:val="99"/>
    <w:semiHidden/>
    <w:rPr>
      <w:rFonts w:ascii="Times New Roman" w:eastAsia="Times New Roman" w:hAnsi="Times New Roman" w:cs="Times New Roman"/>
      <w:b/>
      <w:bCs/>
      <w:kern w:val="0"/>
      <w:sz w:val="20"/>
      <w:szCs w:val="21"/>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1"/>
    <w:link w:val="1"/>
    <w:uiPriority w:val="9"/>
    <w:rPr>
      <w:rFonts w:ascii="Arial" w:eastAsia="Arial" w:hAnsi="Arial" w:cs="Arial"/>
      <w:b/>
      <w:bCs/>
      <w:kern w:val="44"/>
      <w:sz w:val="44"/>
      <w:szCs w:val="44"/>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basedOn w:val="a1"/>
    <w:link w:val="3"/>
    <w:uiPriority w:val="9"/>
    <w:semiHidden/>
    <w:rPr>
      <w:rFonts w:ascii="Times New Roman" w:eastAsia="Times New Roman" w:hAnsi="Times New Roman" w:cs="Times New Roman"/>
      <w:b/>
      <w:bCs/>
      <w:sz w:val="32"/>
      <w:szCs w:val="32"/>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1"/>
    <w:link w:val="4"/>
    <w:qFormat/>
    <w:rPr>
      <w:rFonts w:asciiTheme="majorHAnsi" w:eastAsiaTheme="majorEastAsia" w:hAnsiTheme="majorHAnsi" w:cstheme="majorBidi"/>
      <w:b/>
      <w:bCs/>
      <w:sz w:val="28"/>
      <w:szCs w:val="28"/>
    </w:rPr>
  </w:style>
  <w:style w:type="paragraph" w:customStyle="1" w:styleId="TAC">
    <w:name w:val="TAC"/>
    <w:basedOn w:val="a0"/>
    <w:link w:val="TACChar"/>
    <w:qFormat/>
    <w:pPr>
      <w:keepNext/>
      <w:keepLines/>
      <w:widowControl/>
      <w:overflowPunct w:val="0"/>
      <w:autoSpaceDE w:val="0"/>
      <w:autoSpaceDN w:val="0"/>
      <w:adjustRightInd w:val="0"/>
      <w:spacing w:after="0" w:line="240" w:lineRule="auto"/>
      <w:jc w:val="center"/>
      <w:textAlignment w:val="baseline"/>
    </w:pPr>
    <w:rPr>
      <w:rFonts w:ascii="Arial" w:hAnsi="Arial"/>
      <w:kern w:val="0"/>
      <w:sz w:val="18"/>
      <w:szCs w:val="20"/>
      <w:lang w:val="en-GB" w:eastAsia="en-GB"/>
    </w:rPr>
  </w:style>
  <w:style w:type="character" w:customStyle="1" w:styleId="TACChar">
    <w:name w:val="TAC Char"/>
    <w:link w:val="TAC"/>
    <w:qFormat/>
    <w:rPr>
      <w:rFonts w:ascii="Arial" w:eastAsia="Times New Roman" w:hAnsi="Arial" w:cs="Times New Roman"/>
      <w:kern w:val="0"/>
      <w:sz w:val="18"/>
      <w:szCs w:val="20"/>
      <w:lang w:val="en-GB" w:eastAsia="en-GB"/>
    </w:rPr>
  </w:style>
  <w:style w:type="paragraph" w:customStyle="1" w:styleId="TAN">
    <w:name w:val="TAN"/>
    <w:basedOn w:val="a0"/>
    <w:link w:val="TANChar"/>
    <w:qFormat/>
    <w:pPr>
      <w:keepNext/>
      <w:keepLines/>
      <w:widowControl/>
      <w:overflowPunct w:val="0"/>
      <w:autoSpaceDE w:val="0"/>
      <w:autoSpaceDN w:val="0"/>
      <w:adjustRightInd w:val="0"/>
      <w:spacing w:after="0" w:line="240" w:lineRule="auto"/>
      <w:ind w:left="851" w:hanging="851"/>
      <w:jc w:val="left"/>
      <w:textAlignment w:val="baseline"/>
    </w:pPr>
    <w:rPr>
      <w:rFonts w:ascii="Arial" w:hAnsi="Arial"/>
      <w:kern w:val="0"/>
      <w:sz w:val="18"/>
      <w:szCs w:val="20"/>
      <w:lang w:val="en-GB" w:eastAsia="en-GB"/>
    </w:rPr>
  </w:style>
  <w:style w:type="character" w:customStyle="1" w:styleId="TANChar">
    <w:name w:val="TAN Char"/>
    <w:link w:val="TAN"/>
    <w:qFormat/>
    <w:rPr>
      <w:rFonts w:ascii="Arial" w:eastAsia="Times New Roman" w:hAnsi="Arial" w:cs="Times New Roman"/>
      <w:kern w:val="0"/>
      <w:sz w:val="18"/>
      <w:szCs w:val="20"/>
      <w:lang w:val="en-GB" w:eastAsia="en-GB"/>
    </w:rPr>
  </w:style>
  <w:style w:type="paragraph" w:customStyle="1" w:styleId="B1">
    <w:name w:val="B1"/>
    <w:basedOn w:val="aa"/>
    <w:qFormat/>
  </w:style>
  <w:style w:type="paragraph" w:customStyle="1" w:styleId="B2">
    <w:name w:val="B2"/>
    <w:basedOn w:val="21"/>
    <w:qFormat/>
  </w:style>
  <w:style w:type="paragraph" w:customStyle="1" w:styleId="a">
    <w:name w:val="表格内"/>
    <w:basedOn w:val="a0"/>
    <w:pPr>
      <w:widowControl/>
      <w:numPr>
        <w:ilvl w:val="3"/>
        <w:numId w:val="2"/>
      </w:numPr>
      <w:overflowPunct w:val="0"/>
      <w:autoSpaceDE w:val="0"/>
      <w:autoSpaceDN w:val="0"/>
      <w:adjustRightInd w:val="0"/>
      <w:spacing w:after="0" w:line="240" w:lineRule="auto"/>
      <w:ind w:left="2160" w:firstLine="0"/>
    </w:pPr>
    <w:rPr>
      <w:rFonts w:eastAsia="宋体"/>
      <w:szCs w:val="24"/>
      <w:lang w:val="en-GB"/>
    </w:rPr>
  </w:style>
  <w:style w:type="character" w:customStyle="1" w:styleId="13">
    <w:name w:val="列表段落 字符1"/>
    <w:aliases w:val="R4_bullets 字符,- Bullets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목록 단락 字符"/>
    <w:uiPriority w:val="34"/>
    <w:qFormat/>
    <w:locked/>
    <w:rsid w:val="00684345"/>
    <w:rPr>
      <w:rFonts w:ascii="Times New Roman" w:eastAsia="Times New Roman" w:hAnsi="Times New Roman"/>
    </w:rPr>
  </w:style>
  <w:style w:type="paragraph" w:customStyle="1" w:styleId="NO">
    <w:name w:val="NO"/>
    <w:basedOn w:val="a0"/>
    <w:rsid w:val="00BF3D81"/>
    <w:pPr>
      <w:keepLines/>
      <w:widowControl/>
      <w:overflowPunct w:val="0"/>
      <w:autoSpaceDE w:val="0"/>
      <w:autoSpaceDN w:val="0"/>
      <w:adjustRightInd w:val="0"/>
      <w:spacing w:after="180" w:line="240" w:lineRule="auto"/>
      <w:ind w:left="1135" w:hanging="851"/>
      <w:jc w:val="left"/>
      <w:textAlignment w:val="baseline"/>
    </w:pPr>
    <w:rPr>
      <w:rFonts w:eastAsiaTheme="minorEastAsia"/>
      <w:kern w:val="0"/>
      <w:sz w:val="20"/>
      <w:szCs w:val="20"/>
      <w:lang w:val="en-GB" w:eastAsia="en-GB"/>
    </w:rPr>
  </w:style>
  <w:style w:type="character" w:customStyle="1" w:styleId="60">
    <w:name w:val="标题 6 字符"/>
    <w:basedOn w:val="a1"/>
    <w:link w:val="6"/>
    <w:rsid w:val="00FE020F"/>
    <w:rPr>
      <w:rFonts w:ascii="Arial" w:hAnsi="Arial"/>
      <w:szCs w:val="18"/>
      <w:lang w:val="sv-SE"/>
    </w:rPr>
  </w:style>
  <w:style w:type="character" w:customStyle="1" w:styleId="70">
    <w:name w:val="标题 7 字符"/>
    <w:basedOn w:val="a1"/>
    <w:link w:val="7"/>
    <w:rsid w:val="00FE020F"/>
    <w:rPr>
      <w:rFonts w:ascii="Arial" w:hAnsi="Arial"/>
      <w:szCs w:val="18"/>
      <w:lang w:val="sv-SE"/>
    </w:rPr>
  </w:style>
  <w:style w:type="character" w:customStyle="1" w:styleId="80">
    <w:name w:val="标题 8 字符"/>
    <w:basedOn w:val="a1"/>
    <w:link w:val="8"/>
    <w:rsid w:val="00FE020F"/>
    <w:rPr>
      <w:rFonts w:ascii="Arial" w:hAnsi="Arial"/>
      <w:sz w:val="36"/>
      <w:lang w:val="sv-SE" w:eastAsia="en-US"/>
    </w:rPr>
  </w:style>
  <w:style w:type="character" w:customStyle="1" w:styleId="90">
    <w:name w:val="标题 9 字符"/>
    <w:basedOn w:val="a1"/>
    <w:link w:val="9"/>
    <w:rsid w:val="00FE020F"/>
    <w:rPr>
      <w:rFonts w:ascii="Arial" w:hAnsi="Arial"/>
      <w:sz w:val="36"/>
      <w:lang w:val="sv-SE" w:eastAsia="en-US"/>
    </w:rPr>
  </w:style>
  <w:style w:type="paragraph" w:styleId="aff">
    <w:name w:val="caption"/>
    <w:basedOn w:val="a0"/>
    <w:next w:val="a0"/>
    <w:link w:val="aff0"/>
    <w:qFormat/>
    <w:rsid w:val="00682D24"/>
    <w:pPr>
      <w:widowControl/>
      <w:spacing w:before="120" w:after="120" w:line="240" w:lineRule="auto"/>
      <w:jc w:val="left"/>
    </w:pPr>
    <w:rPr>
      <w:b/>
      <w:kern w:val="0"/>
      <w:sz w:val="24"/>
      <w:szCs w:val="24"/>
    </w:rPr>
  </w:style>
  <w:style w:type="character" w:customStyle="1" w:styleId="aff0">
    <w:name w:val="题注 字符"/>
    <w:link w:val="aff"/>
    <w:qFormat/>
    <w:rsid w:val="00682D24"/>
    <w:rPr>
      <w:rFonts w:eastAsia="Times New Roman"/>
      <w:b/>
      <w:sz w:val="24"/>
      <w:szCs w:val="24"/>
    </w:rPr>
  </w:style>
  <w:style w:type="paragraph" w:customStyle="1" w:styleId="issue">
    <w:name w:val="issue"/>
    <w:basedOn w:val="4"/>
    <w:link w:val="issue0"/>
    <w:qFormat/>
    <w:rsid w:val="00CD18DF"/>
    <w:pPr>
      <w:widowControl/>
      <w:spacing w:before="0" w:after="120" w:line="240" w:lineRule="auto"/>
      <w:jc w:val="left"/>
    </w:pPr>
    <w:rPr>
      <w:rFonts w:ascii="Times New Roman" w:eastAsia="Times New Roman" w:hAnsi="Times New Roman" w:cs="Times New Roman"/>
      <w:bCs w:val="0"/>
      <w:color w:val="000000" w:themeColor="text1"/>
      <w:kern w:val="0"/>
      <w:sz w:val="20"/>
      <w:szCs w:val="20"/>
      <w:u w:val="single"/>
      <w:lang w:eastAsia="ko-KR"/>
    </w:rPr>
  </w:style>
  <w:style w:type="character" w:customStyle="1" w:styleId="issue0">
    <w:name w:val="issue 字符"/>
    <w:basedOn w:val="a1"/>
    <w:link w:val="issue"/>
    <w:rsid w:val="00CD18DF"/>
    <w:rPr>
      <w:rFonts w:eastAsia="Times New Roman"/>
      <w:b/>
      <w:color w:val="000000" w:themeColor="text1"/>
      <w:u w:val="single"/>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2797606">
      <w:bodyDiv w:val="1"/>
      <w:marLeft w:val="0"/>
      <w:marRight w:val="0"/>
      <w:marTop w:val="0"/>
      <w:marBottom w:val="0"/>
      <w:divBdr>
        <w:top w:val="none" w:sz="0" w:space="0" w:color="auto"/>
        <w:left w:val="none" w:sz="0" w:space="0" w:color="auto"/>
        <w:bottom w:val="none" w:sz="0" w:space="0" w:color="auto"/>
        <w:right w:val="none" w:sz="0" w:space="0" w:color="auto"/>
      </w:divBdr>
    </w:div>
    <w:div w:id="470631683">
      <w:bodyDiv w:val="1"/>
      <w:marLeft w:val="0"/>
      <w:marRight w:val="0"/>
      <w:marTop w:val="0"/>
      <w:marBottom w:val="0"/>
      <w:divBdr>
        <w:top w:val="none" w:sz="0" w:space="0" w:color="auto"/>
        <w:left w:val="none" w:sz="0" w:space="0" w:color="auto"/>
        <w:bottom w:val="none" w:sz="0" w:space="0" w:color="auto"/>
        <w:right w:val="none" w:sz="0" w:space="0" w:color="auto"/>
      </w:divBdr>
    </w:div>
    <w:div w:id="636446864">
      <w:bodyDiv w:val="1"/>
      <w:marLeft w:val="0"/>
      <w:marRight w:val="0"/>
      <w:marTop w:val="0"/>
      <w:marBottom w:val="0"/>
      <w:divBdr>
        <w:top w:val="none" w:sz="0" w:space="0" w:color="auto"/>
        <w:left w:val="none" w:sz="0" w:space="0" w:color="auto"/>
        <w:bottom w:val="none" w:sz="0" w:space="0" w:color="auto"/>
        <w:right w:val="none" w:sz="0" w:space="0" w:color="auto"/>
      </w:divBdr>
    </w:div>
    <w:div w:id="789082383">
      <w:bodyDiv w:val="1"/>
      <w:marLeft w:val="0"/>
      <w:marRight w:val="0"/>
      <w:marTop w:val="0"/>
      <w:marBottom w:val="0"/>
      <w:divBdr>
        <w:top w:val="none" w:sz="0" w:space="0" w:color="auto"/>
        <w:left w:val="none" w:sz="0" w:space="0" w:color="auto"/>
        <w:bottom w:val="none" w:sz="0" w:space="0" w:color="auto"/>
        <w:right w:val="none" w:sz="0" w:space="0" w:color="auto"/>
      </w:divBdr>
    </w:div>
    <w:div w:id="962462581">
      <w:bodyDiv w:val="1"/>
      <w:marLeft w:val="0"/>
      <w:marRight w:val="0"/>
      <w:marTop w:val="0"/>
      <w:marBottom w:val="0"/>
      <w:divBdr>
        <w:top w:val="none" w:sz="0" w:space="0" w:color="auto"/>
        <w:left w:val="none" w:sz="0" w:space="0" w:color="auto"/>
        <w:bottom w:val="none" w:sz="0" w:space="0" w:color="auto"/>
        <w:right w:val="none" w:sz="0" w:space="0" w:color="auto"/>
      </w:divBdr>
    </w:div>
    <w:div w:id="1055354451">
      <w:bodyDiv w:val="1"/>
      <w:marLeft w:val="0"/>
      <w:marRight w:val="0"/>
      <w:marTop w:val="0"/>
      <w:marBottom w:val="0"/>
      <w:divBdr>
        <w:top w:val="none" w:sz="0" w:space="0" w:color="auto"/>
        <w:left w:val="none" w:sz="0" w:space="0" w:color="auto"/>
        <w:bottom w:val="none" w:sz="0" w:space="0" w:color="auto"/>
        <w:right w:val="none" w:sz="0" w:space="0" w:color="auto"/>
      </w:divBdr>
    </w:div>
    <w:div w:id="1205144150">
      <w:bodyDiv w:val="1"/>
      <w:marLeft w:val="0"/>
      <w:marRight w:val="0"/>
      <w:marTop w:val="0"/>
      <w:marBottom w:val="0"/>
      <w:divBdr>
        <w:top w:val="none" w:sz="0" w:space="0" w:color="auto"/>
        <w:left w:val="none" w:sz="0" w:space="0" w:color="auto"/>
        <w:bottom w:val="none" w:sz="0" w:space="0" w:color="auto"/>
        <w:right w:val="none" w:sz="0" w:space="0" w:color="auto"/>
      </w:divBdr>
    </w:div>
    <w:div w:id="1207791034">
      <w:bodyDiv w:val="1"/>
      <w:marLeft w:val="0"/>
      <w:marRight w:val="0"/>
      <w:marTop w:val="0"/>
      <w:marBottom w:val="0"/>
      <w:divBdr>
        <w:top w:val="none" w:sz="0" w:space="0" w:color="auto"/>
        <w:left w:val="none" w:sz="0" w:space="0" w:color="auto"/>
        <w:bottom w:val="none" w:sz="0" w:space="0" w:color="auto"/>
        <w:right w:val="none" w:sz="0" w:space="0" w:color="auto"/>
      </w:divBdr>
    </w:div>
    <w:div w:id="1421874404">
      <w:bodyDiv w:val="1"/>
      <w:marLeft w:val="0"/>
      <w:marRight w:val="0"/>
      <w:marTop w:val="0"/>
      <w:marBottom w:val="0"/>
      <w:divBdr>
        <w:top w:val="none" w:sz="0" w:space="0" w:color="auto"/>
        <w:left w:val="none" w:sz="0" w:space="0" w:color="auto"/>
        <w:bottom w:val="none" w:sz="0" w:space="0" w:color="auto"/>
        <w:right w:val="none" w:sz="0" w:space="0" w:color="auto"/>
      </w:divBdr>
    </w:div>
    <w:div w:id="1626741477">
      <w:bodyDiv w:val="1"/>
      <w:marLeft w:val="0"/>
      <w:marRight w:val="0"/>
      <w:marTop w:val="0"/>
      <w:marBottom w:val="0"/>
      <w:divBdr>
        <w:top w:val="none" w:sz="0" w:space="0" w:color="auto"/>
        <w:left w:val="none" w:sz="0" w:space="0" w:color="auto"/>
        <w:bottom w:val="none" w:sz="0" w:space="0" w:color="auto"/>
        <w:right w:val="none" w:sz="0" w:space="0" w:color="auto"/>
      </w:divBdr>
    </w:div>
    <w:div w:id="1632325739">
      <w:bodyDiv w:val="1"/>
      <w:marLeft w:val="0"/>
      <w:marRight w:val="0"/>
      <w:marTop w:val="0"/>
      <w:marBottom w:val="0"/>
      <w:divBdr>
        <w:top w:val="none" w:sz="0" w:space="0" w:color="auto"/>
        <w:left w:val="none" w:sz="0" w:space="0" w:color="auto"/>
        <w:bottom w:val="none" w:sz="0" w:space="0" w:color="auto"/>
        <w:right w:val="none" w:sz="0" w:space="0" w:color="auto"/>
      </w:divBdr>
    </w:div>
    <w:div w:id="1647737672">
      <w:bodyDiv w:val="1"/>
      <w:marLeft w:val="0"/>
      <w:marRight w:val="0"/>
      <w:marTop w:val="0"/>
      <w:marBottom w:val="0"/>
      <w:divBdr>
        <w:top w:val="none" w:sz="0" w:space="0" w:color="auto"/>
        <w:left w:val="none" w:sz="0" w:space="0" w:color="auto"/>
        <w:bottom w:val="none" w:sz="0" w:space="0" w:color="auto"/>
        <w:right w:val="none" w:sz="0" w:space="0" w:color="auto"/>
      </w:divBdr>
    </w:div>
    <w:div w:id="1652294276">
      <w:bodyDiv w:val="1"/>
      <w:marLeft w:val="0"/>
      <w:marRight w:val="0"/>
      <w:marTop w:val="0"/>
      <w:marBottom w:val="0"/>
      <w:divBdr>
        <w:top w:val="none" w:sz="0" w:space="0" w:color="auto"/>
        <w:left w:val="none" w:sz="0" w:space="0" w:color="auto"/>
        <w:bottom w:val="none" w:sz="0" w:space="0" w:color="auto"/>
        <w:right w:val="none" w:sz="0" w:space="0" w:color="auto"/>
      </w:divBdr>
    </w:div>
    <w:div w:id="1701274816">
      <w:bodyDiv w:val="1"/>
      <w:marLeft w:val="0"/>
      <w:marRight w:val="0"/>
      <w:marTop w:val="0"/>
      <w:marBottom w:val="0"/>
      <w:divBdr>
        <w:top w:val="none" w:sz="0" w:space="0" w:color="auto"/>
        <w:left w:val="none" w:sz="0" w:space="0" w:color="auto"/>
        <w:bottom w:val="none" w:sz="0" w:space="0" w:color="auto"/>
        <w:right w:val="none" w:sz="0" w:space="0" w:color="auto"/>
      </w:divBdr>
    </w:div>
    <w:div w:id="2047293587">
      <w:bodyDiv w:val="1"/>
      <w:marLeft w:val="0"/>
      <w:marRight w:val="0"/>
      <w:marTop w:val="0"/>
      <w:marBottom w:val="0"/>
      <w:divBdr>
        <w:top w:val="none" w:sz="0" w:space="0" w:color="auto"/>
        <w:left w:val="none" w:sz="0" w:space="0" w:color="auto"/>
        <w:bottom w:val="none" w:sz="0" w:space="0" w:color="auto"/>
        <w:right w:val="none" w:sz="0" w:space="0" w:color="auto"/>
      </w:divBdr>
    </w:div>
    <w:div w:id="2111392129">
      <w:bodyDiv w:val="1"/>
      <w:marLeft w:val="0"/>
      <w:marRight w:val="0"/>
      <w:marTop w:val="0"/>
      <w:marBottom w:val="0"/>
      <w:divBdr>
        <w:top w:val="none" w:sz="0" w:space="0" w:color="auto"/>
        <w:left w:val="none" w:sz="0" w:space="0" w:color="auto"/>
        <w:bottom w:val="none" w:sz="0" w:space="0" w:color="auto"/>
        <w:right w:val="none" w:sz="0" w:space="0" w:color="auto"/>
      </w:divBdr>
    </w:div>
    <w:div w:id="2117825714">
      <w:bodyDiv w:val="1"/>
      <w:marLeft w:val="0"/>
      <w:marRight w:val="0"/>
      <w:marTop w:val="0"/>
      <w:marBottom w:val="0"/>
      <w:divBdr>
        <w:top w:val="none" w:sz="0" w:space="0" w:color="auto"/>
        <w:left w:val="none" w:sz="0" w:space="0" w:color="auto"/>
        <w:bottom w:val="none" w:sz="0" w:space="0" w:color="auto"/>
        <w:right w:val="none" w:sz="0" w:space="0" w:color="auto"/>
      </w:divBdr>
    </w:div>
    <w:div w:id="21211475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1884</TotalTime>
  <Pages>2</Pages>
  <Words>446</Words>
  <Characters>2547</Characters>
  <Application>Microsoft Office Word</Application>
  <DocSecurity>0</DocSecurity>
  <Lines>21</Lines>
  <Paragraphs>5</Paragraphs>
  <ScaleCrop>false</ScaleCrop>
  <Company/>
  <LinksUpToDate>false</LinksUpToDate>
  <CharactersWithSpaces>2988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Weichen Ning</dc:creator>
  <cp:lastModifiedBy>China Telecom</cp:lastModifiedBy>
  <cp:revision>132</cp:revision>
  <cp:lastPrinted>2023-04-07T09:16:00Z</cp:lastPrinted>
  <dcterms:created xsi:type="dcterms:W3CDTF">2023-02-18T08:26:00Z</dcterms:created>
  <dcterms:modified xsi:type="dcterms:W3CDTF">2025-11-07T08:36:00Z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2052-6.5.2.8766</vt:lpwstr>
  </property>
  <property fmtid="{D5CDD505-2E9C-101B-9397-08002B2CF9AE}" pid="3" name="ICV">
    <vt:lpwstr>B94283438D874A5EAEBF0C6640B6ADDB_42</vt:lpwstr>
  </property>
</Properties>
</file>